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64" w:type="dxa"/>
        <w:jc w:val="center"/>
        <w:tblCellSpacing w:w="7" w:type="dxa"/>
        <w:tblInd w:w="-961" w:type="dxa"/>
        <w:tblLayout w:type="fixed"/>
        <w:tblCellMar>
          <w:left w:w="0" w:type="dxa"/>
          <w:right w:w="0" w:type="dxa"/>
        </w:tblCellMar>
        <w:tblLook w:val="04A0" w:firstRow="1" w:lastRow="0" w:firstColumn="1" w:lastColumn="0" w:noHBand="0" w:noVBand="1"/>
      </w:tblPr>
      <w:tblGrid>
        <w:gridCol w:w="8023"/>
        <w:gridCol w:w="41"/>
      </w:tblGrid>
      <w:tr w:rsidR="00023AB0">
        <w:trPr>
          <w:trHeight w:val="450"/>
          <w:tblCellSpacing w:w="7" w:type="dxa"/>
          <w:jc w:val="center"/>
        </w:trPr>
        <w:tc>
          <w:tcPr>
            <w:tcW w:w="8036" w:type="dxa"/>
            <w:gridSpan w:val="2"/>
            <w:vAlign w:val="center"/>
          </w:tcPr>
          <w:p w:rsidR="00023AB0" w:rsidRDefault="00EE72C7">
            <w:pPr>
              <w:spacing w:line="360" w:lineRule="auto"/>
              <w:ind w:leftChars="1100" w:left="2310" w:firstLineChars="2750" w:firstLine="5775"/>
              <w:rPr>
                <w:rFonts w:ascii="ˎ̥" w:hAnsi="ˎ̥" w:hint="eastAsia"/>
                <w:color w:val="000000"/>
                <w:sz w:val="18"/>
                <w:szCs w:val="18"/>
              </w:rPr>
            </w:pPr>
            <w:r>
              <w:rPr>
                <w:rFonts w:ascii="仿宋" w:eastAsia="仿宋" w:hAnsi="仿宋" w:hint="eastAsia"/>
                <w:szCs w:val="32"/>
                <w:u w:val="single"/>
              </w:rPr>
              <w:t xml:space="preserve"> </w:t>
            </w:r>
            <w:r>
              <w:rPr>
                <w:rFonts w:ascii="ˎ̥" w:hAnsi="ˎ̥" w:hint="eastAsia"/>
                <w:color w:val="000000"/>
                <w:sz w:val="18"/>
                <w:szCs w:val="18"/>
              </w:rPr>
              <w:t>山东女子学院前期工程消防整改验收项目公开招标</w:t>
            </w:r>
            <w:r>
              <w:rPr>
                <w:rFonts w:ascii="ˎ̥" w:hAnsi="ˎ̥"/>
                <w:color w:val="000000"/>
                <w:sz w:val="18"/>
                <w:szCs w:val="18"/>
              </w:rPr>
              <w:t>公告</w:t>
            </w:r>
          </w:p>
          <w:p w:rsidR="00023AB0" w:rsidRDefault="00023AB0">
            <w:pPr>
              <w:spacing w:line="432" w:lineRule="auto"/>
              <w:jc w:val="center"/>
              <w:rPr>
                <w:rFonts w:ascii="ˎ̥" w:eastAsia="宋体" w:hAnsi="ˎ̥" w:cs="宋体" w:hint="eastAsia"/>
                <w:color w:val="000000"/>
                <w:sz w:val="18"/>
                <w:szCs w:val="18"/>
              </w:rPr>
            </w:pPr>
          </w:p>
        </w:tc>
      </w:tr>
      <w:tr w:rsidR="00023AB0">
        <w:trPr>
          <w:tblCellSpacing w:w="7" w:type="dxa"/>
          <w:jc w:val="center"/>
        </w:trPr>
        <w:tc>
          <w:tcPr>
            <w:tcW w:w="8016" w:type="dxa"/>
            <w:vAlign w:val="center"/>
          </w:tcPr>
          <w:p w:rsidR="00023AB0" w:rsidRDefault="00EE72C7">
            <w:pPr>
              <w:spacing w:line="432" w:lineRule="auto"/>
              <w:jc w:val="center"/>
              <w:rPr>
                <w:rFonts w:ascii="ˎ̥" w:eastAsia="宋体" w:hAnsi="ˎ̥" w:cs="宋体" w:hint="eastAsia"/>
                <w:color w:val="000000"/>
                <w:sz w:val="18"/>
                <w:szCs w:val="18"/>
              </w:rPr>
            </w:pPr>
            <w:r>
              <w:rPr>
                <w:rFonts w:ascii="ˎ̥" w:hAnsi="ˎ̥"/>
                <w:color w:val="000000"/>
                <w:sz w:val="18"/>
                <w:szCs w:val="18"/>
              </w:rPr>
              <w:t xml:space="preserve">( </w:t>
            </w:r>
            <w:r>
              <w:rPr>
                <w:rFonts w:ascii="ˎ̥" w:hAnsi="ˎ̥"/>
                <w:color w:val="000000"/>
                <w:sz w:val="18"/>
                <w:szCs w:val="18"/>
              </w:rPr>
              <w:t>招标公告的公告期限为</w:t>
            </w:r>
            <w:r>
              <w:rPr>
                <w:rFonts w:ascii="ˎ̥" w:hAnsi="ˎ̥"/>
                <w:color w:val="000000"/>
                <w:sz w:val="18"/>
                <w:szCs w:val="18"/>
              </w:rPr>
              <w:t>5</w:t>
            </w:r>
            <w:r>
              <w:rPr>
                <w:rFonts w:ascii="ˎ̥" w:hAnsi="ˎ̥"/>
                <w:color w:val="000000"/>
                <w:sz w:val="18"/>
                <w:szCs w:val="18"/>
              </w:rPr>
              <w:t>个工作日</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hAnsi="ˎ̥" w:cs="宋体" w:hint="eastAsia"/>
                <w:color w:val="000000"/>
                <w:sz w:val="18"/>
                <w:szCs w:val="18"/>
              </w:rPr>
            </w:pPr>
            <w:r>
              <w:rPr>
                <w:rFonts w:ascii="ˎ̥" w:hAnsi="ˎ̥"/>
                <w:color w:val="000000"/>
                <w:sz w:val="18"/>
                <w:szCs w:val="18"/>
              </w:rPr>
              <w:t>一、采购项目名称：</w:t>
            </w:r>
            <w:r>
              <w:rPr>
                <w:rFonts w:ascii="ˎ̥" w:hAnsi="ˎ̥" w:hint="eastAsia"/>
                <w:color w:val="000000"/>
                <w:sz w:val="18"/>
                <w:szCs w:val="18"/>
              </w:rPr>
              <w:t>山东女子学院前期工程消防整改验收项目公开招标</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360" w:lineRule="auto"/>
              <w:ind w:right="1120"/>
              <w:rPr>
                <w:rFonts w:ascii="ˎ̥" w:eastAsia="宋体" w:hAnsi="ˎ̥" w:cs="宋体" w:hint="eastAsia"/>
                <w:color w:val="000000"/>
                <w:sz w:val="18"/>
                <w:szCs w:val="18"/>
              </w:rPr>
            </w:pPr>
            <w:r>
              <w:rPr>
                <w:rFonts w:ascii="ˎ̥" w:hAnsi="ˎ̥"/>
                <w:color w:val="000000"/>
                <w:sz w:val="18"/>
                <w:szCs w:val="18"/>
              </w:rPr>
              <w:t>二、采购项目编号：</w:t>
            </w:r>
            <w:r>
              <w:rPr>
                <w:rFonts w:ascii="ˎ̥" w:hAnsi="ˎ̥"/>
                <w:color w:val="000000"/>
                <w:sz w:val="18"/>
                <w:szCs w:val="18"/>
              </w:rPr>
              <w:t>SDGP370000201802000972</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blCellSpacing w:w="7" w:type="dxa"/>
          <w:jc w:val="center"/>
        </w:trPr>
        <w:tc>
          <w:tcPr>
            <w:tcW w:w="8016" w:type="dxa"/>
            <w:vAlign w:val="center"/>
          </w:tcPr>
          <w:p w:rsidR="00023AB0" w:rsidRDefault="00023AB0">
            <w:pPr>
              <w:spacing w:line="432" w:lineRule="auto"/>
              <w:rPr>
                <w:rFonts w:ascii="ˎ̥" w:eastAsia="宋体" w:hAnsi="ˎ̥" w:cs="宋体" w:hint="eastAsia"/>
                <w:color w:val="000000"/>
                <w:sz w:val="18"/>
                <w:szCs w:val="18"/>
              </w:rPr>
            </w:pP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三、采购内容及分包情况：</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2700"/>
          <w:tblCellSpacing w:w="7" w:type="dxa"/>
          <w:jc w:val="center"/>
        </w:trPr>
        <w:tc>
          <w:tcPr>
            <w:tcW w:w="8016" w:type="dxa"/>
          </w:tcPr>
          <w:tbl>
            <w:tblPr>
              <w:tblW w:w="80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9"/>
              <w:gridCol w:w="894"/>
              <w:gridCol w:w="5717"/>
              <w:gridCol w:w="916"/>
            </w:tblGrid>
            <w:tr w:rsidR="00023AB0">
              <w:trPr>
                <w:trHeight w:val="450"/>
                <w:tblCellSpacing w:w="0" w:type="dxa"/>
              </w:trPr>
              <w:tc>
                <w:tcPr>
                  <w:tcW w:w="479" w:type="dxa"/>
                  <w:vAlign w:val="center"/>
                </w:tcPr>
                <w:p w:rsidR="00023AB0" w:rsidRDefault="00EE72C7">
                  <w:pPr>
                    <w:spacing w:line="432" w:lineRule="auto"/>
                    <w:jc w:val="center"/>
                    <w:rPr>
                      <w:rFonts w:ascii="ˎ̥" w:eastAsia="宋体" w:hAnsi="ˎ̥" w:cs="宋体" w:hint="eastAsia"/>
                      <w:color w:val="000000"/>
                      <w:sz w:val="18"/>
                      <w:szCs w:val="18"/>
                    </w:rPr>
                  </w:pPr>
                  <w:proofErr w:type="gramStart"/>
                  <w:r>
                    <w:rPr>
                      <w:rFonts w:ascii="ˎ̥" w:hAnsi="ˎ̥"/>
                      <w:color w:val="000000"/>
                      <w:sz w:val="18"/>
                      <w:szCs w:val="18"/>
                    </w:rPr>
                    <w:t>包号</w:t>
                  </w:r>
                  <w:proofErr w:type="gramEnd"/>
                </w:p>
              </w:tc>
              <w:tc>
                <w:tcPr>
                  <w:tcW w:w="894" w:type="dxa"/>
                  <w:vAlign w:val="center"/>
                </w:tcPr>
                <w:p w:rsidR="00023AB0" w:rsidRDefault="00EE72C7">
                  <w:pPr>
                    <w:spacing w:line="432" w:lineRule="auto"/>
                    <w:jc w:val="center"/>
                    <w:rPr>
                      <w:rFonts w:ascii="ˎ̥" w:eastAsia="宋体" w:hAnsi="ˎ̥" w:cs="宋体" w:hint="eastAsia"/>
                      <w:color w:val="000000"/>
                      <w:sz w:val="18"/>
                      <w:szCs w:val="18"/>
                    </w:rPr>
                  </w:pPr>
                  <w:r>
                    <w:rPr>
                      <w:rFonts w:ascii="ˎ̥" w:hAnsi="ˎ̥" w:hint="eastAsia"/>
                      <w:color w:val="000000"/>
                      <w:sz w:val="18"/>
                      <w:szCs w:val="18"/>
                    </w:rPr>
                    <w:t>项目名称</w:t>
                  </w:r>
                </w:p>
              </w:tc>
              <w:tc>
                <w:tcPr>
                  <w:tcW w:w="5717" w:type="dxa"/>
                  <w:vAlign w:val="center"/>
                </w:tcPr>
                <w:p w:rsidR="00023AB0" w:rsidRDefault="00EE72C7">
                  <w:pPr>
                    <w:spacing w:line="432" w:lineRule="auto"/>
                    <w:jc w:val="center"/>
                    <w:rPr>
                      <w:rFonts w:ascii="ˎ̥" w:eastAsia="宋体" w:hAnsi="ˎ̥" w:cs="宋体" w:hint="eastAsia"/>
                      <w:color w:val="000000"/>
                      <w:sz w:val="18"/>
                      <w:szCs w:val="18"/>
                    </w:rPr>
                  </w:pPr>
                  <w:r>
                    <w:rPr>
                      <w:rFonts w:ascii="ˎ̥" w:hAnsi="ˎ̥"/>
                      <w:color w:val="000000"/>
                      <w:sz w:val="18"/>
                      <w:szCs w:val="18"/>
                    </w:rPr>
                    <w:t>供应商资格要求</w:t>
                  </w:r>
                </w:p>
              </w:tc>
              <w:tc>
                <w:tcPr>
                  <w:tcW w:w="916" w:type="dxa"/>
                  <w:vAlign w:val="center"/>
                </w:tcPr>
                <w:p w:rsidR="00023AB0" w:rsidRDefault="00EE72C7">
                  <w:pPr>
                    <w:spacing w:line="432" w:lineRule="auto"/>
                    <w:jc w:val="center"/>
                    <w:rPr>
                      <w:rFonts w:ascii="ˎ̥" w:eastAsia="宋体" w:hAnsi="ˎ̥" w:cs="宋体" w:hint="eastAsia"/>
                      <w:color w:val="000000"/>
                      <w:sz w:val="18"/>
                      <w:szCs w:val="18"/>
                    </w:rPr>
                  </w:pPr>
                  <w:proofErr w:type="gramStart"/>
                  <w:r>
                    <w:rPr>
                      <w:rFonts w:ascii="ˎ̥" w:hAnsi="ˎ̥"/>
                      <w:color w:val="000000"/>
                      <w:sz w:val="18"/>
                      <w:szCs w:val="18"/>
                    </w:rPr>
                    <w:t>本包预算</w:t>
                  </w:r>
                  <w:proofErr w:type="gramEnd"/>
                  <w:r>
                    <w:rPr>
                      <w:rFonts w:ascii="ˎ̥" w:hAnsi="ˎ̥"/>
                      <w:color w:val="000000"/>
                      <w:sz w:val="18"/>
                      <w:szCs w:val="18"/>
                    </w:rPr>
                    <w:t>金额</w:t>
                  </w:r>
                  <w:r>
                    <w:rPr>
                      <w:rFonts w:ascii="ˎ̥" w:hAnsi="ˎ̥"/>
                      <w:color w:val="000000"/>
                      <w:sz w:val="18"/>
                      <w:szCs w:val="18"/>
                    </w:rPr>
                    <w:t>(</w:t>
                  </w:r>
                  <w:r>
                    <w:rPr>
                      <w:rFonts w:ascii="ˎ̥" w:hAnsi="ˎ̥"/>
                      <w:color w:val="000000"/>
                      <w:sz w:val="18"/>
                      <w:szCs w:val="18"/>
                    </w:rPr>
                    <w:t>万元</w:t>
                  </w:r>
                  <w:r>
                    <w:rPr>
                      <w:rFonts w:ascii="ˎ̥" w:hAnsi="ˎ̥"/>
                      <w:color w:val="000000"/>
                      <w:sz w:val="18"/>
                      <w:szCs w:val="18"/>
                    </w:rPr>
                    <w:t>)</w:t>
                  </w:r>
                </w:p>
              </w:tc>
            </w:tr>
            <w:tr w:rsidR="00023AB0">
              <w:trPr>
                <w:trHeight w:val="450"/>
                <w:tblCellSpacing w:w="0" w:type="dxa"/>
              </w:trPr>
              <w:tc>
                <w:tcPr>
                  <w:tcW w:w="479" w:type="dxa"/>
                  <w:vAlign w:val="center"/>
                </w:tcPr>
                <w:p w:rsidR="00023AB0" w:rsidRDefault="00EE72C7">
                  <w:pPr>
                    <w:spacing w:line="432" w:lineRule="auto"/>
                    <w:jc w:val="center"/>
                    <w:rPr>
                      <w:rFonts w:ascii="ˎ̥" w:eastAsia="宋体" w:hAnsi="ˎ̥" w:cs="宋体" w:hint="eastAsia"/>
                      <w:color w:val="000000"/>
                      <w:sz w:val="18"/>
                      <w:szCs w:val="18"/>
                    </w:rPr>
                  </w:pPr>
                  <w:r>
                    <w:rPr>
                      <w:rFonts w:ascii="ˎ̥" w:hAnsi="ˎ̥"/>
                      <w:color w:val="000000"/>
                      <w:sz w:val="18"/>
                      <w:szCs w:val="18"/>
                    </w:rPr>
                    <w:t>A1</w:t>
                  </w:r>
                </w:p>
              </w:tc>
              <w:tc>
                <w:tcPr>
                  <w:tcW w:w="894" w:type="dxa"/>
                  <w:vAlign w:val="center"/>
                </w:tcPr>
                <w:p w:rsidR="00023AB0" w:rsidRDefault="00EE72C7">
                  <w:pPr>
                    <w:spacing w:line="432" w:lineRule="auto"/>
                    <w:jc w:val="center"/>
                    <w:rPr>
                      <w:rFonts w:ascii="ˎ̥" w:eastAsia="宋体" w:hAnsi="ˎ̥" w:cs="宋体" w:hint="eastAsia"/>
                      <w:color w:val="000000"/>
                      <w:sz w:val="18"/>
                      <w:szCs w:val="18"/>
                    </w:rPr>
                  </w:pPr>
                  <w:r>
                    <w:rPr>
                      <w:rFonts w:ascii="ˎ̥" w:eastAsia="宋体" w:hAnsi="ˎ̥" w:cs="宋体" w:hint="eastAsia"/>
                      <w:color w:val="000000"/>
                      <w:sz w:val="18"/>
                      <w:szCs w:val="18"/>
                    </w:rPr>
                    <w:t>前期工程消防整改验收项目</w:t>
                  </w:r>
                </w:p>
              </w:tc>
              <w:tc>
                <w:tcPr>
                  <w:tcW w:w="5717" w:type="dxa"/>
                  <w:vAlign w:val="center"/>
                </w:tcPr>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1.</w:t>
                  </w:r>
                  <w:r w:rsidRPr="00FA0D93">
                    <w:rPr>
                      <w:rFonts w:ascii="ˎ̥" w:hAnsi="ˎ̥" w:hint="eastAsia"/>
                      <w:color w:val="000000"/>
                      <w:sz w:val="18"/>
                      <w:szCs w:val="18"/>
                    </w:rPr>
                    <w:t>符合《中华人民共和国政府采购法》第二十二条规定。</w:t>
                  </w:r>
                </w:p>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2.</w:t>
                  </w:r>
                  <w:r w:rsidRPr="00FA0D93">
                    <w:rPr>
                      <w:rFonts w:ascii="ˎ̥" w:hAnsi="ˎ̥" w:hint="eastAsia"/>
                      <w:color w:val="000000"/>
                      <w:sz w:val="18"/>
                      <w:szCs w:val="18"/>
                    </w:rPr>
                    <w:t>消防设施工程专业承包壹级；</w:t>
                  </w:r>
                </w:p>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3.</w:t>
                  </w:r>
                  <w:r w:rsidRPr="00FA0D93">
                    <w:rPr>
                      <w:rFonts w:ascii="ˎ̥" w:hAnsi="ˎ̥" w:hint="eastAsia"/>
                      <w:color w:val="000000"/>
                      <w:sz w:val="18"/>
                      <w:szCs w:val="18"/>
                    </w:rPr>
                    <w:t>在“信用中国”</w:t>
                  </w:r>
                  <w:r w:rsidRPr="00FA0D93">
                    <w:rPr>
                      <w:rFonts w:ascii="ˎ̥" w:hAnsi="ˎ̥" w:hint="eastAsia"/>
                      <w:color w:val="000000"/>
                      <w:sz w:val="18"/>
                      <w:szCs w:val="18"/>
                    </w:rPr>
                    <w:t>(www.creditchina.gov.cn)</w:t>
                  </w:r>
                  <w:r w:rsidRPr="00FA0D93">
                    <w:rPr>
                      <w:rFonts w:ascii="ˎ̥" w:hAnsi="ˎ̥" w:hint="eastAsia"/>
                      <w:color w:val="000000"/>
                      <w:sz w:val="18"/>
                      <w:szCs w:val="18"/>
                    </w:rPr>
                    <w:t>、中国政府采购网</w:t>
                  </w:r>
                  <w:r w:rsidRPr="00FA0D93">
                    <w:rPr>
                      <w:rFonts w:ascii="ˎ̥" w:hAnsi="ˎ̥" w:hint="eastAsia"/>
                      <w:color w:val="000000"/>
                      <w:sz w:val="18"/>
                      <w:szCs w:val="18"/>
                    </w:rPr>
                    <w:t>(www.ccgp.gov.cn)</w:t>
                  </w:r>
                  <w:r w:rsidRPr="00FA0D93">
                    <w:rPr>
                      <w:rFonts w:ascii="ˎ̥" w:hAnsi="ˎ̥" w:hint="eastAsia"/>
                      <w:color w:val="000000"/>
                      <w:sz w:val="18"/>
                      <w:szCs w:val="18"/>
                    </w:rPr>
                    <w:t>、“信用山东”（</w:t>
                  </w:r>
                  <w:r w:rsidRPr="00FA0D93">
                    <w:rPr>
                      <w:rFonts w:ascii="ˎ̥" w:hAnsi="ˎ̥" w:hint="eastAsia"/>
                      <w:color w:val="000000"/>
                      <w:sz w:val="18"/>
                      <w:szCs w:val="18"/>
                    </w:rPr>
                    <w:t>www. creditsd.gov.cn</w:t>
                  </w:r>
                  <w:r w:rsidRPr="00FA0D93">
                    <w:rPr>
                      <w:rFonts w:ascii="ˎ̥" w:hAnsi="ˎ̥" w:hint="eastAsia"/>
                      <w:color w:val="000000"/>
                      <w:sz w:val="18"/>
                      <w:szCs w:val="18"/>
                    </w:rPr>
                    <w:t>）等任何一个网站中被列入失信被执行人、重大税收违法案件当事人名单、政府采购严重违法失信行为记录名单的供应商，不得参加本次政府采购活动；</w:t>
                  </w:r>
                </w:p>
                <w:p w:rsidR="00023AB0"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4.</w:t>
                  </w:r>
                  <w:r w:rsidRPr="00FA0D93">
                    <w:rPr>
                      <w:rFonts w:ascii="ˎ̥" w:hAnsi="ˎ̥" w:hint="eastAsia"/>
                      <w:color w:val="000000"/>
                      <w:sz w:val="18"/>
                      <w:szCs w:val="18"/>
                    </w:rPr>
                    <w:t>本项目不接受联合体投标；</w:t>
                  </w:r>
                </w:p>
              </w:tc>
              <w:tc>
                <w:tcPr>
                  <w:tcW w:w="916" w:type="dxa"/>
                  <w:vAlign w:val="center"/>
                </w:tcPr>
                <w:p w:rsidR="00023AB0" w:rsidRDefault="00EE72C7">
                  <w:pPr>
                    <w:spacing w:line="432" w:lineRule="auto"/>
                    <w:jc w:val="left"/>
                    <w:rPr>
                      <w:rFonts w:ascii="ˎ̥" w:hAnsi="ˎ̥" w:hint="eastAsia"/>
                      <w:color w:val="000000"/>
                      <w:sz w:val="18"/>
                      <w:szCs w:val="18"/>
                    </w:rPr>
                  </w:pPr>
                  <w:r>
                    <w:rPr>
                      <w:rFonts w:ascii="ˎ̥" w:hAnsi="ˎ̥" w:hint="eastAsia"/>
                      <w:color w:val="000000"/>
                      <w:sz w:val="18"/>
                      <w:szCs w:val="18"/>
                    </w:rPr>
                    <w:t>172.42934 </w:t>
                  </w:r>
                </w:p>
              </w:tc>
            </w:tr>
            <w:tr w:rsidR="00023AB0">
              <w:trPr>
                <w:trHeight w:val="450"/>
                <w:tblCellSpacing w:w="0" w:type="dxa"/>
              </w:trPr>
              <w:tc>
                <w:tcPr>
                  <w:tcW w:w="479" w:type="dxa"/>
                  <w:vAlign w:val="center"/>
                </w:tcPr>
                <w:p w:rsidR="00023AB0" w:rsidRDefault="00EE72C7">
                  <w:pPr>
                    <w:spacing w:line="432" w:lineRule="auto"/>
                    <w:jc w:val="center"/>
                    <w:rPr>
                      <w:rFonts w:ascii="ˎ̥" w:eastAsia="宋体" w:hAnsi="ˎ̥" w:cs="宋体" w:hint="eastAsia"/>
                      <w:color w:val="000000"/>
                      <w:sz w:val="18"/>
                      <w:szCs w:val="18"/>
                    </w:rPr>
                  </w:pPr>
                  <w:r>
                    <w:rPr>
                      <w:rFonts w:ascii="ˎ̥" w:hAnsi="ˎ̥"/>
                      <w:color w:val="000000"/>
                      <w:sz w:val="18"/>
                      <w:szCs w:val="18"/>
                    </w:rPr>
                    <w:t>A2</w:t>
                  </w:r>
                </w:p>
              </w:tc>
              <w:tc>
                <w:tcPr>
                  <w:tcW w:w="894" w:type="dxa"/>
                  <w:vAlign w:val="center"/>
                </w:tcPr>
                <w:p w:rsidR="00023AB0" w:rsidRDefault="00EE72C7">
                  <w:pPr>
                    <w:spacing w:line="432" w:lineRule="auto"/>
                    <w:jc w:val="center"/>
                    <w:rPr>
                      <w:rFonts w:ascii="ˎ̥" w:eastAsia="宋体" w:hAnsi="ˎ̥" w:cs="宋体" w:hint="eastAsia"/>
                      <w:color w:val="000000"/>
                      <w:sz w:val="18"/>
                      <w:szCs w:val="18"/>
                    </w:rPr>
                  </w:pPr>
                  <w:r>
                    <w:rPr>
                      <w:rFonts w:ascii="ˎ̥" w:eastAsia="宋体" w:hAnsi="ˎ̥" w:cs="宋体" w:hint="eastAsia"/>
                      <w:color w:val="000000"/>
                      <w:sz w:val="18"/>
                      <w:szCs w:val="18"/>
                    </w:rPr>
                    <w:t>前期工程消防整改验收项目</w:t>
                  </w:r>
                </w:p>
              </w:tc>
              <w:tc>
                <w:tcPr>
                  <w:tcW w:w="5717" w:type="dxa"/>
                  <w:vAlign w:val="center"/>
                </w:tcPr>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1.</w:t>
                  </w:r>
                  <w:r w:rsidRPr="00FA0D93">
                    <w:rPr>
                      <w:rFonts w:ascii="ˎ̥" w:hAnsi="ˎ̥" w:hint="eastAsia"/>
                      <w:color w:val="000000"/>
                      <w:sz w:val="18"/>
                      <w:szCs w:val="18"/>
                    </w:rPr>
                    <w:t>符合《中华人民共和国政府采购法》第二十二条规定。</w:t>
                  </w:r>
                </w:p>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2.</w:t>
                  </w:r>
                  <w:r w:rsidRPr="00FA0D93">
                    <w:rPr>
                      <w:rFonts w:ascii="ˎ̥" w:hAnsi="ˎ̥" w:hint="eastAsia"/>
                      <w:color w:val="000000"/>
                      <w:sz w:val="18"/>
                      <w:szCs w:val="18"/>
                    </w:rPr>
                    <w:t>消防设施工程专业承包壹级；</w:t>
                  </w:r>
                </w:p>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3.</w:t>
                  </w:r>
                  <w:r w:rsidRPr="00FA0D93">
                    <w:rPr>
                      <w:rFonts w:ascii="ˎ̥" w:hAnsi="ˎ̥" w:hint="eastAsia"/>
                      <w:color w:val="000000"/>
                      <w:sz w:val="18"/>
                      <w:szCs w:val="18"/>
                    </w:rPr>
                    <w:t>在“信用中国”</w:t>
                  </w:r>
                  <w:r w:rsidRPr="00FA0D93">
                    <w:rPr>
                      <w:rFonts w:ascii="ˎ̥" w:hAnsi="ˎ̥" w:hint="eastAsia"/>
                      <w:color w:val="000000"/>
                      <w:sz w:val="18"/>
                      <w:szCs w:val="18"/>
                    </w:rPr>
                    <w:t>(www.creditchina.gov.cn)</w:t>
                  </w:r>
                  <w:r w:rsidRPr="00FA0D93">
                    <w:rPr>
                      <w:rFonts w:ascii="ˎ̥" w:hAnsi="ˎ̥" w:hint="eastAsia"/>
                      <w:color w:val="000000"/>
                      <w:sz w:val="18"/>
                      <w:szCs w:val="18"/>
                    </w:rPr>
                    <w:t>、中国政府采购网</w:t>
                  </w:r>
                  <w:r w:rsidRPr="00FA0D93">
                    <w:rPr>
                      <w:rFonts w:ascii="ˎ̥" w:hAnsi="ˎ̥" w:hint="eastAsia"/>
                      <w:color w:val="000000"/>
                      <w:sz w:val="18"/>
                      <w:szCs w:val="18"/>
                    </w:rPr>
                    <w:t>(www.ccgp.gov.cn)</w:t>
                  </w:r>
                  <w:r w:rsidRPr="00FA0D93">
                    <w:rPr>
                      <w:rFonts w:ascii="ˎ̥" w:hAnsi="ˎ̥" w:hint="eastAsia"/>
                      <w:color w:val="000000"/>
                      <w:sz w:val="18"/>
                      <w:szCs w:val="18"/>
                    </w:rPr>
                    <w:t>、“信用山东”（</w:t>
                  </w:r>
                  <w:r w:rsidRPr="00FA0D93">
                    <w:rPr>
                      <w:rFonts w:ascii="ˎ̥" w:hAnsi="ˎ̥" w:hint="eastAsia"/>
                      <w:color w:val="000000"/>
                      <w:sz w:val="18"/>
                      <w:szCs w:val="18"/>
                    </w:rPr>
                    <w:t>www. creditsd.gov.cn</w:t>
                  </w:r>
                  <w:r w:rsidRPr="00FA0D93">
                    <w:rPr>
                      <w:rFonts w:ascii="ˎ̥" w:hAnsi="ˎ̥" w:hint="eastAsia"/>
                      <w:color w:val="000000"/>
                      <w:sz w:val="18"/>
                      <w:szCs w:val="18"/>
                    </w:rPr>
                    <w:t>）等任何一个网站中被列入失信被执行人、重大税收违法案件当事人名单、政府采购严重违法失信行为记录名单的供应商，不得参加本次政府采购活动；</w:t>
                  </w:r>
                </w:p>
                <w:p w:rsidR="00023AB0" w:rsidRDefault="00FA0D93" w:rsidP="00FA0D93">
                  <w:pPr>
                    <w:spacing w:line="432" w:lineRule="auto"/>
                    <w:jc w:val="left"/>
                    <w:rPr>
                      <w:rFonts w:ascii="ˎ̥" w:eastAsia="宋体" w:hAnsi="ˎ̥" w:cs="宋体" w:hint="eastAsia"/>
                      <w:color w:val="000000"/>
                      <w:sz w:val="18"/>
                      <w:szCs w:val="18"/>
                    </w:rPr>
                  </w:pPr>
                  <w:r w:rsidRPr="00FA0D93">
                    <w:rPr>
                      <w:rFonts w:ascii="ˎ̥" w:hAnsi="ˎ̥" w:hint="eastAsia"/>
                      <w:color w:val="000000"/>
                      <w:sz w:val="18"/>
                      <w:szCs w:val="18"/>
                    </w:rPr>
                    <w:t>4.</w:t>
                  </w:r>
                  <w:r w:rsidRPr="00FA0D93">
                    <w:rPr>
                      <w:rFonts w:ascii="ˎ̥" w:hAnsi="ˎ̥" w:hint="eastAsia"/>
                      <w:color w:val="000000"/>
                      <w:sz w:val="18"/>
                      <w:szCs w:val="18"/>
                    </w:rPr>
                    <w:t>本项目不接受联合体投标；</w:t>
                  </w:r>
                </w:p>
              </w:tc>
              <w:tc>
                <w:tcPr>
                  <w:tcW w:w="916" w:type="dxa"/>
                  <w:vAlign w:val="center"/>
                </w:tcPr>
                <w:p w:rsidR="00023AB0" w:rsidRDefault="00EE72C7">
                  <w:pPr>
                    <w:spacing w:line="432" w:lineRule="auto"/>
                    <w:jc w:val="center"/>
                    <w:rPr>
                      <w:rFonts w:ascii="ˎ̥" w:eastAsia="宋体" w:hAnsi="ˎ̥" w:cs="宋体" w:hint="eastAsia"/>
                      <w:color w:val="000000"/>
                      <w:sz w:val="18"/>
                      <w:szCs w:val="18"/>
                    </w:rPr>
                  </w:pPr>
                  <w:r>
                    <w:rPr>
                      <w:rFonts w:ascii="ˎ̥" w:eastAsia="宋体" w:hAnsi="ˎ̥" w:cs="宋体" w:hint="eastAsia"/>
                      <w:color w:val="000000"/>
                      <w:sz w:val="18"/>
                      <w:szCs w:val="18"/>
                    </w:rPr>
                    <w:t>167.436035</w:t>
                  </w:r>
                </w:p>
              </w:tc>
            </w:tr>
            <w:tr w:rsidR="00023AB0">
              <w:trPr>
                <w:trHeight w:val="450"/>
                <w:tblCellSpacing w:w="0" w:type="dxa"/>
              </w:trPr>
              <w:tc>
                <w:tcPr>
                  <w:tcW w:w="479" w:type="dxa"/>
                  <w:vAlign w:val="center"/>
                </w:tcPr>
                <w:p w:rsidR="00023AB0" w:rsidRDefault="00EE72C7">
                  <w:pPr>
                    <w:spacing w:line="432" w:lineRule="auto"/>
                    <w:jc w:val="center"/>
                    <w:rPr>
                      <w:rFonts w:ascii="ˎ̥" w:eastAsia="宋体" w:hAnsi="ˎ̥" w:cs="宋体" w:hint="eastAsia"/>
                      <w:color w:val="000000"/>
                      <w:sz w:val="18"/>
                      <w:szCs w:val="18"/>
                    </w:rPr>
                  </w:pPr>
                  <w:r>
                    <w:rPr>
                      <w:rFonts w:ascii="ˎ̥" w:hAnsi="ˎ̥"/>
                      <w:color w:val="000000"/>
                      <w:sz w:val="18"/>
                      <w:szCs w:val="18"/>
                    </w:rPr>
                    <w:lastRenderedPageBreak/>
                    <w:t>A3</w:t>
                  </w:r>
                </w:p>
              </w:tc>
              <w:tc>
                <w:tcPr>
                  <w:tcW w:w="894" w:type="dxa"/>
                  <w:vAlign w:val="center"/>
                </w:tcPr>
                <w:p w:rsidR="00023AB0" w:rsidRDefault="00EE72C7">
                  <w:pPr>
                    <w:spacing w:line="432" w:lineRule="auto"/>
                    <w:jc w:val="center"/>
                    <w:rPr>
                      <w:rFonts w:ascii="ˎ̥" w:eastAsia="宋体" w:hAnsi="ˎ̥" w:cs="宋体" w:hint="eastAsia"/>
                      <w:color w:val="000000"/>
                      <w:sz w:val="18"/>
                      <w:szCs w:val="18"/>
                    </w:rPr>
                  </w:pPr>
                  <w:r>
                    <w:rPr>
                      <w:rFonts w:ascii="ˎ̥" w:eastAsia="宋体" w:hAnsi="ˎ̥" w:cs="宋体" w:hint="eastAsia"/>
                      <w:color w:val="000000"/>
                      <w:sz w:val="18"/>
                      <w:szCs w:val="18"/>
                    </w:rPr>
                    <w:t>监理项目</w:t>
                  </w:r>
                </w:p>
              </w:tc>
              <w:tc>
                <w:tcPr>
                  <w:tcW w:w="5717" w:type="dxa"/>
                  <w:vAlign w:val="center"/>
                </w:tcPr>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1.</w:t>
                  </w:r>
                  <w:r w:rsidRPr="00FA0D93">
                    <w:rPr>
                      <w:rFonts w:ascii="ˎ̥" w:hAnsi="ˎ̥" w:hint="eastAsia"/>
                      <w:color w:val="000000"/>
                      <w:sz w:val="18"/>
                      <w:szCs w:val="18"/>
                    </w:rPr>
                    <w:t>符合《中华人民共和国政府采购法》第二十二条规定</w:t>
                  </w:r>
                  <w:r w:rsidRPr="00FA0D93">
                    <w:rPr>
                      <w:rFonts w:ascii="ˎ̥" w:hAnsi="ˎ̥" w:hint="eastAsia"/>
                      <w:color w:val="000000"/>
                      <w:sz w:val="18"/>
                      <w:szCs w:val="18"/>
                    </w:rPr>
                    <w:t>;</w:t>
                  </w:r>
                </w:p>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2.</w:t>
                  </w:r>
                  <w:r w:rsidRPr="00FA0D93">
                    <w:rPr>
                      <w:rFonts w:ascii="ˎ̥" w:hAnsi="ˎ̥" w:hint="eastAsia"/>
                      <w:color w:val="000000"/>
                      <w:sz w:val="18"/>
                      <w:szCs w:val="18"/>
                    </w:rPr>
                    <w:t>具有房屋建筑工程监理乙级及以上资质或工程监理综合资质</w:t>
                  </w:r>
                  <w:r w:rsidRPr="00FA0D93">
                    <w:rPr>
                      <w:rFonts w:ascii="ˎ̥" w:hAnsi="ˎ̥" w:hint="eastAsia"/>
                      <w:color w:val="000000"/>
                      <w:sz w:val="18"/>
                      <w:szCs w:val="18"/>
                    </w:rPr>
                    <w:t>,</w:t>
                  </w:r>
                  <w:r w:rsidRPr="00FA0D93">
                    <w:rPr>
                      <w:rFonts w:ascii="ˎ̥" w:hAnsi="ˎ̥" w:hint="eastAsia"/>
                      <w:color w:val="000000"/>
                      <w:sz w:val="18"/>
                      <w:szCs w:val="18"/>
                    </w:rPr>
                    <w:t>并且在人员、设备、资金等方面具有承担本项目的能力和经验；</w:t>
                  </w:r>
                </w:p>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3.</w:t>
                  </w:r>
                  <w:r w:rsidRPr="00FA0D93">
                    <w:rPr>
                      <w:rFonts w:ascii="ˎ̥" w:hAnsi="ˎ̥" w:hint="eastAsia"/>
                      <w:color w:val="000000"/>
                      <w:sz w:val="18"/>
                      <w:szCs w:val="18"/>
                    </w:rPr>
                    <w:t>拟派项目总监应持有房屋建筑工程专业国家注册监理工程师资格；</w:t>
                  </w:r>
                </w:p>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4.</w:t>
                  </w:r>
                  <w:r w:rsidRPr="00FA0D93">
                    <w:rPr>
                      <w:rFonts w:ascii="ˎ̥" w:hAnsi="ˎ̥" w:hint="eastAsia"/>
                      <w:color w:val="000000"/>
                      <w:sz w:val="18"/>
                      <w:szCs w:val="18"/>
                    </w:rPr>
                    <w:t>在“信用中国”</w:t>
                  </w:r>
                  <w:r w:rsidRPr="00FA0D93">
                    <w:rPr>
                      <w:rFonts w:ascii="ˎ̥" w:hAnsi="ˎ̥" w:hint="eastAsia"/>
                      <w:color w:val="000000"/>
                      <w:sz w:val="18"/>
                      <w:szCs w:val="18"/>
                    </w:rPr>
                    <w:t>(www.creditchina.gov.cn)</w:t>
                  </w:r>
                  <w:r w:rsidRPr="00FA0D93">
                    <w:rPr>
                      <w:rFonts w:ascii="ˎ̥" w:hAnsi="ˎ̥" w:hint="eastAsia"/>
                      <w:color w:val="000000"/>
                      <w:sz w:val="18"/>
                      <w:szCs w:val="18"/>
                    </w:rPr>
                    <w:t>、中国政府采购网</w:t>
                  </w:r>
                  <w:r w:rsidRPr="00FA0D93">
                    <w:rPr>
                      <w:rFonts w:ascii="ˎ̥" w:hAnsi="ˎ̥" w:hint="eastAsia"/>
                      <w:color w:val="000000"/>
                      <w:sz w:val="18"/>
                      <w:szCs w:val="18"/>
                    </w:rPr>
                    <w:t>(www.ccgp.gov.cn)</w:t>
                  </w:r>
                  <w:r w:rsidRPr="00FA0D93">
                    <w:rPr>
                      <w:rFonts w:ascii="ˎ̥" w:hAnsi="ˎ̥" w:hint="eastAsia"/>
                      <w:color w:val="000000"/>
                      <w:sz w:val="18"/>
                      <w:szCs w:val="18"/>
                    </w:rPr>
                    <w:t>、“信用山东”（</w:t>
                  </w:r>
                  <w:r w:rsidRPr="00FA0D93">
                    <w:rPr>
                      <w:rFonts w:ascii="ˎ̥" w:hAnsi="ˎ̥" w:hint="eastAsia"/>
                      <w:color w:val="000000"/>
                      <w:sz w:val="18"/>
                      <w:szCs w:val="18"/>
                    </w:rPr>
                    <w:t>www. creditsd.gov.cn</w:t>
                  </w:r>
                  <w:r w:rsidRPr="00FA0D93">
                    <w:rPr>
                      <w:rFonts w:ascii="ˎ̥" w:hAnsi="ˎ̥" w:hint="eastAsia"/>
                      <w:color w:val="000000"/>
                      <w:sz w:val="18"/>
                      <w:szCs w:val="18"/>
                    </w:rPr>
                    <w:t>）等任何一个网站中被列入失信被执行人、重大税收违法案件当事人名单、政府采购严重违法失信行为记录名单的供应商，不得参加本次政府采购活动；</w:t>
                  </w:r>
                </w:p>
                <w:p w:rsidR="00023AB0" w:rsidRDefault="00FA0D93" w:rsidP="00FA0D93">
                  <w:pPr>
                    <w:spacing w:line="432" w:lineRule="auto"/>
                    <w:jc w:val="left"/>
                    <w:rPr>
                      <w:rFonts w:ascii="ˎ̥" w:eastAsia="宋体" w:hAnsi="ˎ̥" w:cs="宋体" w:hint="eastAsia"/>
                      <w:color w:val="000000"/>
                      <w:sz w:val="18"/>
                      <w:szCs w:val="18"/>
                    </w:rPr>
                  </w:pPr>
                  <w:r w:rsidRPr="00FA0D93">
                    <w:rPr>
                      <w:rFonts w:ascii="ˎ̥" w:hAnsi="ˎ̥" w:hint="eastAsia"/>
                      <w:color w:val="000000"/>
                      <w:sz w:val="18"/>
                      <w:szCs w:val="18"/>
                    </w:rPr>
                    <w:t>5.</w:t>
                  </w:r>
                  <w:r w:rsidRPr="00FA0D93">
                    <w:rPr>
                      <w:rFonts w:ascii="ˎ̥" w:hAnsi="ˎ̥" w:hint="eastAsia"/>
                      <w:color w:val="000000"/>
                      <w:sz w:val="18"/>
                      <w:szCs w:val="18"/>
                    </w:rPr>
                    <w:t>本项目不接受联合体投标；</w:t>
                  </w:r>
                </w:p>
              </w:tc>
              <w:tc>
                <w:tcPr>
                  <w:tcW w:w="916" w:type="dxa"/>
                  <w:vAlign w:val="center"/>
                </w:tcPr>
                <w:p w:rsidR="00023AB0" w:rsidRDefault="00EE72C7">
                  <w:pPr>
                    <w:spacing w:line="432" w:lineRule="auto"/>
                    <w:jc w:val="center"/>
                    <w:rPr>
                      <w:rFonts w:ascii="ˎ̥" w:eastAsia="宋体" w:hAnsi="ˎ̥" w:cs="宋体" w:hint="eastAsia"/>
                      <w:color w:val="000000"/>
                      <w:sz w:val="18"/>
                      <w:szCs w:val="18"/>
                    </w:rPr>
                  </w:pPr>
                  <w:r>
                    <w:rPr>
                      <w:rFonts w:ascii="ˎ̥" w:eastAsia="宋体" w:hAnsi="ˎ̥" w:cs="宋体" w:hint="eastAsia"/>
                      <w:color w:val="000000"/>
                      <w:sz w:val="18"/>
                      <w:szCs w:val="18"/>
                    </w:rPr>
                    <w:t>10.134625</w:t>
                  </w:r>
                </w:p>
              </w:tc>
            </w:tr>
            <w:tr w:rsidR="00023AB0">
              <w:trPr>
                <w:trHeight w:val="450"/>
                <w:tblCellSpacing w:w="0" w:type="dxa"/>
              </w:trPr>
              <w:tc>
                <w:tcPr>
                  <w:tcW w:w="479" w:type="dxa"/>
                  <w:vAlign w:val="center"/>
                </w:tcPr>
                <w:p w:rsidR="00023AB0" w:rsidRDefault="00EE72C7">
                  <w:pPr>
                    <w:spacing w:line="432" w:lineRule="auto"/>
                    <w:jc w:val="center"/>
                    <w:rPr>
                      <w:rFonts w:ascii="ˎ̥" w:eastAsia="宋体" w:hAnsi="ˎ̥" w:cs="宋体" w:hint="eastAsia"/>
                      <w:color w:val="000000"/>
                      <w:sz w:val="18"/>
                      <w:szCs w:val="18"/>
                    </w:rPr>
                  </w:pPr>
                  <w:r>
                    <w:rPr>
                      <w:rFonts w:ascii="ˎ̥" w:hAnsi="ˎ̥"/>
                      <w:color w:val="000000"/>
                      <w:sz w:val="18"/>
                      <w:szCs w:val="18"/>
                    </w:rPr>
                    <w:t>A4</w:t>
                  </w:r>
                </w:p>
              </w:tc>
              <w:tc>
                <w:tcPr>
                  <w:tcW w:w="894" w:type="dxa"/>
                  <w:vAlign w:val="center"/>
                </w:tcPr>
                <w:p w:rsidR="00023AB0" w:rsidRDefault="00EE72C7">
                  <w:pPr>
                    <w:spacing w:line="432" w:lineRule="auto"/>
                    <w:jc w:val="center"/>
                    <w:rPr>
                      <w:rFonts w:ascii="ˎ̥" w:eastAsia="宋体" w:hAnsi="ˎ̥" w:cs="宋体" w:hint="eastAsia"/>
                      <w:color w:val="000000"/>
                      <w:sz w:val="18"/>
                      <w:szCs w:val="18"/>
                    </w:rPr>
                  </w:pPr>
                  <w:proofErr w:type="gramStart"/>
                  <w:r>
                    <w:rPr>
                      <w:rFonts w:ascii="ˎ̥" w:eastAsia="宋体" w:hAnsi="ˎ̥" w:cs="宋体" w:hint="eastAsia"/>
                      <w:color w:val="000000"/>
                      <w:sz w:val="18"/>
                      <w:szCs w:val="18"/>
                    </w:rPr>
                    <w:t>消防设施维保服务</w:t>
                  </w:r>
                  <w:proofErr w:type="gramEnd"/>
                  <w:r>
                    <w:rPr>
                      <w:rFonts w:ascii="ˎ̥" w:eastAsia="宋体" w:hAnsi="ˎ̥" w:cs="宋体" w:hint="eastAsia"/>
                      <w:color w:val="000000"/>
                      <w:sz w:val="18"/>
                      <w:szCs w:val="18"/>
                    </w:rPr>
                    <w:t>项目</w:t>
                  </w:r>
                </w:p>
              </w:tc>
              <w:tc>
                <w:tcPr>
                  <w:tcW w:w="5717" w:type="dxa"/>
                  <w:vAlign w:val="center"/>
                </w:tcPr>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1.</w:t>
                  </w:r>
                  <w:r w:rsidRPr="00FA0D93">
                    <w:rPr>
                      <w:rFonts w:ascii="ˎ̥" w:hAnsi="ˎ̥" w:hint="eastAsia"/>
                      <w:color w:val="000000"/>
                      <w:sz w:val="18"/>
                      <w:szCs w:val="18"/>
                    </w:rPr>
                    <w:t>符合《中华人民共和国政府采购法》第二十二条规定。</w:t>
                  </w:r>
                </w:p>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2.</w:t>
                  </w:r>
                  <w:r w:rsidRPr="00FA0D93">
                    <w:rPr>
                      <w:rFonts w:ascii="ˎ̥" w:hAnsi="ˎ̥" w:hint="eastAsia"/>
                      <w:color w:val="000000"/>
                      <w:sz w:val="18"/>
                      <w:szCs w:val="18"/>
                    </w:rPr>
                    <w:t>具备消防</w:t>
                  </w:r>
                  <w:proofErr w:type="gramStart"/>
                  <w:r w:rsidRPr="00FA0D93">
                    <w:rPr>
                      <w:rFonts w:ascii="ˎ̥" w:hAnsi="ˎ̥" w:hint="eastAsia"/>
                      <w:color w:val="000000"/>
                      <w:sz w:val="18"/>
                      <w:szCs w:val="18"/>
                    </w:rPr>
                    <w:t>维保临时</w:t>
                  </w:r>
                  <w:proofErr w:type="gramEnd"/>
                  <w:r w:rsidRPr="00FA0D93">
                    <w:rPr>
                      <w:rFonts w:ascii="ˎ̥" w:hAnsi="ˎ̥" w:hint="eastAsia"/>
                      <w:color w:val="000000"/>
                      <w:sz w:val="18"/>
                      <w:szCs w:val="18"/>
                    </w:rPr>
                    <w:t>一级资质；</w:t>
                  </w:r>
                </w:p>
                <w:p w:rsidR="00FA0D93" w:rsidRPr="00FA0D93" w:rsidRDefault="00FA0D93" w:rsidP="00FA0D93">
                  <w:pPr>
                    <w:spacing w:line="432" w:lineRule="auto"/>
                    <w:jc w:val="left"/>
                    <w:rPr>
                      <w:rFonts w:ascii="ˎ̥" w:hAnsi="ˎ̥" w:hint="eastAsia"/>
                      <w:color w:val="000000"/>
                      <w:sz w:val="18"/>
                      <w:szCs w:val="18"/>
                    </w:rPr>
                  </w:pPr>
                  <w:r w:rsidRPr="00FA0D93">
                    <w:rPr>
                      <w:rFonts w:ascii="ˎ̥" w:hAnsi="ˎ̥" w:hint="eastAsia"/>
                      <w:color w:val="000000"/>
                      <w:sz w:val="18"/>
                      <w:szCs w:val="18"/>
                    </w:rPr>
                    <w:t>3.</w:t>
                  </w:r>
                  <w:r w:rsidRPr="00FA0D93">
                    <w:rPr>
                      <w:rFonts w:ascii="ˎ̥" w:hAnsi="ˎ̥" w:hint="eastAsia"/>
                      <w:color w:val="000000"/>
                      <w:sz w:val="18"/>
                      <w:szCs w:val="18"/>
                    </w:rPr>
                    <w:t>在“信用中国”</w:t>
                  </w:r>
                  <w:r w:rsidRPr="00FA0D93">
                    <w:rPr>
                      <w:rFonts w:ascii="ˎ̥" w:hAnsi="ˎ̥" w:hint="eastAsia"/>
                      <w:color w:val="000000"/>
                      <w:sz w:val="18"/>
                      <w:szCs w:val="18"/>
                    </w:rPr>
                    <w:t>(www.creditchina.gov.cn)</w:t>
                  </w:r>
                  <w:r w:rsidRPr="00FA0D93">
                    <w:rPr>
                      <w:rFonts w:ascii="ˎ̥" w:hAnsi="ˎ̥" w:hint="eastAsia"/>
                      <w:color w:val="000000"/>
                      <w:sz w:val="18"/>
                      <w:szCs w:val="18"/>
                    </w:rPr>
                    <w:t>、中国政府采购网</w:t>
                  </w:r>
                  <w:r w:rsidRPr="00FA0D93">
                    <w:rPr>
                      <w:rFonts w:ascii="ˎ̥" w:hAnsi="ˎ̥" w:hint="eastAsia"/>
                      <w:color w:val="000000"/>
                      <w:sz w:val="18"/>
                      <w:szCs w:val="18"/>
                    </w:rPr>
                    <w:t>(www.ccgp.gov.cn)</w:t>
                  </w:r>
                  <w:r w:rsidRPr="00FA0D93">
                    <w:rPr>
                      <w:rFonts w:ascii="ˎ̥" w:hAnsi="ˎ̥" w:hint="eastAsia"/>
                      <w:color w:val="000000"/>
                      <w:sz w:val="18"/>
                      <w:szCs w:val="18"/>
                    </w:rPr>
                    <w:t>、“信用山东”（</w:t>
                  </w:r>
                  <w:r w:rsidRPr="00FA0D93">
                    <w:rPr>
                      <w:rFonts w:ascii="ˎ̥" w:hAnsi="ˎ̥" w:hint="eastAsia"/>
                      <w:color w:val="000000"/>
                      <w:sz w:val="18"/>
                      <w:szCs w:val="18"/>
                    </w:rPr>
                    <w:t>www. creditsd.gov.cn</w:t>
                  </w:r>
                  <w:r w:rsidRPr="00FA0D93">
                    <w:rPr>
                      <w:rFonts w:ascii="ˎ̥" w:hAnsi="ˎ̥" w:hint="eastAsia"/>
                      <w:color w:val="000000"/>
                      <w:sz w:val="18"/>
                      <w:szCs w:val="18"/>
                    </w:rPr>
                    <w:t>）等任何一个网站中被列入失信被执行人、重大税收违法案件当事人名单、政府采购严重违法失信行为记录名单的供应商，不得参加本次政府采购活动；</w:t>
                  </w:r>
                </w:p>
                <w:p w:rsidR="00023AB0" w:rsidRDefault="00FA0D93" w:rsidP="00FA0D93">
                  <w:pPr>
                    <w:spacing w:line="432" w:lineRule="auto"/>
                    <w:jc w:val="left"/>
                    <w:rPr>
                      <w:rFonts w:ascii="ˎ̥" w:eastAsia="宋体" w:hAnsi="ˎ̥" w:cs="宋体" w:hint="eastAsia"/>
                      <w:color w:val="000000"/>
                      <w:sz w:val="18"/>
                      <w:szCs w:val="18"/>
                    </w:rPr>
                  </w:pPr>
                  <w:r w:rsidRPr="00FA0D93">
                    <w:rPr>
                      <w:rFonts w:ascii="ˎ̥" w:hAnsi="ˎ̥" w:hint="eastAsia"/>
                      <w:color w:val="000000"/>
                      <w:sz w:val="18"/>
                      <w:szCs w:val="18"/>
                    </w:rPr>
                    <w:t>4.</w:t>
                  </w:r>
                  <w:r w:rsidRPr="00FA0D93">
                    <w:rPr>
                      <w:rFonts w:ascii="ˎ̥" w:hAnsi="ˎ̥" w:hint="eastAsia"/>
                      <w:color w:val="000000"/>
                      <w:sz w:val="18"/>
                      <w:szCs w:val="18"/>
                    </w:rPr>
                    <w:t>本项目不接受联合体投标；</w:t>
                  </w:r>
                </w:p>
              </w:tc>
              <w:tc>
                <w:tcPr>
                  <w:tcW w:w="916" w:type="dxa"/>
                  <w:vAlign w:val="center"/>
                </w:tcPr>
                <w:p w:rsidR="00023AB0" w:rsidRDefault="00EE72C7">
                  <w:pPr>
                    <w:spacing w:line="432" w:lineRule="auto"/>
                    <w:jc w:val="center"/>
                    <w:rPr>
                      <w:rFonts w:ascii="ˎ̥" w:eastAsia="宋体" w:hAnsi="ˎ̥" w:cs="宋体" w:hint="eastAsia"/>
                      <w:color w:val="000000"/>
                      <w:sz w:val="18"/>
                      <w:szCs w:val="18"/>
                    </w:rPr>
                  </w:pPr>
                  <w:r>
                    <w:rPr>
                      <w:rFonts w:ascii="ˎ̥" w:eastAsia="宋体" w:hAnsi="ˎ̥" w:cs="宋体" w:hint="eastAsia"/>
                      <w:color w:val="000000"/>
                      <w:sz w:val="18"/>
                      <w:szCs w:val="18"/>
                    </w:rPr>
                    <w:t>10</w:t>
                  </w:r>
                </w:p>
              </w:tc>
            </w:tr>
          </w:tbl>
          <w:p w:rsidR="00023AB0" w:rsidRDefault="00023AB0">
            <w:pPr>
              <w:spacing w:line="432" w:lineRule="auto"/>
              <w:rPr>
                <w:rFonts w:ascii="ˎ̥" w:eastAsia="宋体" w:hAnsi="ˎ̥" w:cs="宋体" w:hint="eastAsia"/>
                <w:color w:val="000000"/>
                <w:sz w:val="18"/>
                <w:szCs w:val="18"/>
              </w:rPr>
            </w:pP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lastRenderedPageBreak/>
              <w:t>四、获取招标文件</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rsidP="009F3A46">
            <w:pPr>
              <w:spacing w:line="432" w:lineRule="auto"/>
              <w:rPr>
                <w:rFonts w:ascii="ˎ̥" w:eastAsia="宋体" w:hAnsi="ˎ̥" w:cs="宋体" w:hint="eastAsia"/>
                <w:color w:val="000000"/>
                <w:sz w:val="18"/>
                <w:szCs w:val="18"/>
              </w:rPr>
            </w:pPr>
            <w:r>
              <w:rPr>
                <w:rFonts w:ascii="ˎ̥" w:hAnsi="ˎ̥"/>
                <w:color w:val="000000"/>
                <w:sz w:val="18"/>
                <w:szCs w:val="18"/>
              </w:rPr>
              <w:t>  1.</w:t>
            </w:r>
            <w:r>
              <w:rPr>
                <w:rFonts w:ascii="ˎ̥" w:hAnsi="ˎ̥"/>
                <w:color w:val="000000"/>
                <w:sz w:val="18"/>
                <w:szCs w:val="18"/>
              </w:rPr>
              <w:t>时间：</w:t>
            </w:r>
            <w:r>
              <w:rPr>
                <w:rFonts w:ascii="ˎ̥" w:hAnsi="ˎ̥"/>
                <w:color w:val="000000"/>
                <w:sz w:val="18"/>
                <w:szCs w:val="18"/>
              </w:rPr>
              <w:t>2018</w:t>
            </w:r>
            <w:r>
              <w:rPr>
                <w:rFonts w:ascii="ˎ̥" w:hAnsi="ˎ̥"/>
                <w:color w:val="000000"/>
                <w:sz w:val="18"/>
                <w:szCs w:val="18"/>
              </w:rPr>
              <w:t>年</w:t>
            </w:r>
            <w:r>
              <w:rPr>
                <w:rFonts w:ascii="ˎ̥" w:hAnsi="ˎ̥" w:hint="eastAsia"/>
                <w:color w:val="000000"/>
                <w:sz w:val="18"/>
                <w:szCs w:val="18"/>
              </w:rPr>
              <w:t>1</w:t>
            </w:r>
            <w:r w:rsidR="009F3A46">
              <w:rPr>
                <w:rFonts w:ascii="ˎ̥" w:hAnsi="ˎ̥" w:hint="eastAsia"/>
                <w:color w:val="000000"/>
                <w:sz w:val="18"/>
                <w:szCs w:val="18"/>
              </w:rPr>
              <w:t>1</w:t>
            </w:r>
            <w:r>
              <w:rPr>
                <w:rFonts w:ascii="ˎ̥" w:hAnsi="ˎ̥"/>
                <w:color w:val="000000"/>
                <w:sz w:val="18"/>
                <w:szCs w:val="18"/>
              </w:rPr>
              <w:t>月</w:t>
            </w:r>
            <w:r w:rsidR="009F3A46">
              <w:rPr>
                <w:rFonts w:ascii="ˎ̥" w:hAnsi="ˎ̥" w:hint="eastAsia"/>
                <w:color w:val="000000"/>
                <w:sz w:val="18"/>
                <w:szCs w:val="18"/>
              </w:rPr>
              <w:t>16</w:t>
            </w:r>
            <w:r>
              <w:rPr>
                <w:rFonts w:ascii="ˎ̥" w:hAnsi="ˎ̥"/>
                <w:color w:val="000000"/>
                <w:sz w:val="18"/>
                <w:szCs w:val="18"/>
              </w:rPr>
              <w:t>日</w:t>
            </w:r>
            <w:r>
              <w:rPr>
                <w:rFonts w:ascii="ˎ̥" w:hAnsi="ˎ̥" w:hint="eastAsia"/>
                <w:color w:val="000000"/>
                <w:sz w:val="18"/>
                <w:szCs w:val="18"/>
              </w:rPr>
              <w:t>08</w:t>
            </w:r>
            <w:r>
              <w:rPr>
                <w:rFonts w:ascii="ˎ̥" w:hAnsi="ˎ̥"/>
                <w:color w:val="000000"/>
                <w:sz w:val="18"/>
                <w:szCs w:val="18"/>
              </w:rPr>
              <w:t>时</w:t>
            </w:r>
            <w:r>
              <w:rPr>
                <w:rFonts w:ascii="ˎ̥" w:hAnsi="ˎ̥"/>
                <w:color w:val="000000"/>
                <w:sz w:val="18"/>
                <w:szCs w:val="18"/>
              </w:rPr>
              <w:t>30</w:t>
            </w:r>
            <w:r>
              <w:rPr>
                <w:rFonts w:ascii="ˎ̥" w:hAnsi="ˎ̥"/>
                <w:color w:val="000000"/>
                <w:sz w:val="18"/>
                <w:szCs w:val="18"/>
              </w:rPr>
              <w:t>分至</w:t>
            </w:r>
            <w:r>
              <w:rPr>
                <w:rFonts w:ascii="ˎ̥" w:hAnsi="ˎ̥"/>
                <w:color w:val="000000"/>
                <w:sz w:val="18"/>
                <w:szCs w:val="18"/>
              </w:rPr>
              <w:t>2018</w:t>
            </w:r>
            <w:r>
              <w:rPr>
                <w:rFonts w:ascii="ˎ̥" w:hAnsi="ˎ̥"/>
                <w:color w:val="000000"/>
                <w:sz w:val="18"/>
                <w:szCs w:val="18"/>
              </w:rPr>
              <w:t>年</w:t>
            </w:r>
            <w:r>
              <w:rPr>
                <w:rFonts w:ascii="ˎ̥" w:hAnsi="ˎ̥" w:hint="eastAsia"/>
                <w:color w:val="000000"/>
                <w:sz w:val="18"/>
                <w:szCs w:val="18"/>
              </w:rPr>
              <w:t>1</w:t>
            </w:r>
            <w:r w:rsidR="009F3A46">
              <w:rPr>
                <w:rFonts w:ascii="ˎ̥" w:hAnsi="ˎ̥" w:hint="eastAsia"/>
                <w:color w:val="000000"/>
                <w:sz w:val="18"/>
                <w:szCs w:val="18"/>
              </w:rPr>
              <w:t>1</w:t>
            </w:r>
            <w:r>
              <w:rPr>
                <w:rFonts w:ascii="ˎ̥" w:hAnsi="ˎ̥"/>
                <w:color w:val="000000"/>
                <w:sz w:val="18"/>
                <w:szCs w:val="18"/>
              </w:rPr>
              <w:t>月</w:t>
            </w:r>
            <w:r w:rsidR="009F3A46">
              <w:rPr>
                <w:rFonts w:ascii="ˎ̥" w:hAnsi="ˎ̥" w:hint="eastAsia"/>
                <w:color w:val="000000"/>
                <w:sz w:val="18"/>
                <w:szCs w:val="18"/>
              </w:rPr>
              <w:t>26</w:t>
            </w:r>
            <w:r>
              <w:rPr>
                <w:rFonts w:ascii="ˎ̥" w:hAnsi="ˎ̥"/>
                <w:color w:val="000000"/>
                <w:sz w:val="18"/>
                <w:szCs w:val="18"/>
              </w:rPr>
              <w:t>日</w:t>
            </w:r>
            <w:r>
              <w:rPr>
                <w:rFonts w:ascii="ˎ̥" w:hAnsi="ˎ̥"/>
                <w:color w:val="000000"/>
                <w:sz w:val="18"/>
                <w:szCs w:val="18"/>
              </w:rPr>
              <w:t>16</w:t>
            </w:r>
            <w:r>
              <w:rPr>
                <w:rFonts w:ascii="ˎ̥" w:hAnsi="ˎ̥"/>
                <w:color w:val="000000"/>
                <w:sz w:val="18"/>
                <w:szCs w:val="18"/>
              </w:rPr>
              <w:t>时</w:t>
            </w:r>
            <w:r>
              <w:rPr>
                <w:rFonts w:ascii="ˎ̥" w:hAnsi="ˎ̥"/>
                <w:color w:val="000000"/>
                <w:sz w:val="18"/>
                <w:szCs w:val="18"/>
              </w:rPr>
              <w:t>0</w:t>
            </w:r>
            <w:r>
              <w:rPr>
                <w:rFonts w:ascii="ˎ̥" w:hAnsi="ˎ̥"/>
                <w:color w:val="000000"/>
                <w:sz w:val="18"/>
                <w:szCs w:val="18"/>
              </w:rPr>
              <w:t>分（北京时间，法定节假日除外）</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  2.</w:t>
            </w:r>
            <w:r>
              <w:rPr>
                <w:rFonts w:ascii="ˎ̥" w:hAnsi="ˎ̥"/>
                <w:color w:val="000000"/>
                <w:sz w:val="18"/>
                <w:szCs w:val="18"/>
              </w:rPr>
              <w:t>地点：山东盛和招标代理有限公司</w:t>
            </w:r>
            <w:r>
              <w:rPr>
                <w:rFonts w:ascii="ˎ̥" w:hAnsi="ˎ̥"/>
                <w:color w:val="000000"/>
                <w:sz w:val="18"/>
                <w:szCs w:val="18"/>
              </w:rPr>
              <w:t>(</w:t>
            </w:r>
            <w:r>
              <w:rPr>
                <w:rFonts w:ascii="ˎ̥" w:hAnsi="ˎ̥"/>
                <w:color w:val="000000"/>
                <w:sz w:val="18"/>
                <w:szCs w:val="18"/>
              </w:rPr>
              <w:t>山东</w:t>
            </w:r>
            <w:r>
              <w:rPr>
                <w:rFonts w:ascii="ˎ̥" w:hAnsi="ˎ̥"/>
                <w:color w:val="000000"/>
                <w:sz w:val="18"/>
                <w:szCs w:val="18"/>
              </w:rPr>
              <w:t>•</w:t>
            </w:r>
            <w:r>
              <w:rPr>
                <w:rFonts w:ascii="ˎ̥" w:hAnsi="ˎ̥"/>
                <w:color w:val="000000"/>
                <w:sz w:val="18"/>
                <w:szCs w:val="18"/>
              </w:rPr>
              <w:t>济南奥林匹克中心体育场</w:t>
            </w:r>
            <w:r>
              <w:rPr>
                <w:rFonts w:ascii="ˎ̥" w:hAnsi="ˎ̥"/>
                <w:color w:val="000000"/>
                <w:sz w:val="18"/>
                <w:szCs w:val="18"/>
              </w:rPr>
              <w:t>3014</w:t>
            </w:r>
            <w:r>
              <w:rPr>
                <w:rFonts w:ascii="ˎ̥" w:hAnsi="ˎ̥"/>
                <w:color w:val="000000"/>
                <w:sz w:val="18"/>
                <w:szCs w:val="18"/>
              </w:rPr>
              <w:t>房间</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FA0D93" w:rsidRPr="00FA0D93" w:rsidRDefault="00EE72C7" w:rsidP="00FA0D93">
            <w:pPr>
              <w:spacing w:line="432" w:lineRule="auto"/>
              <w:rPr>
                <w:rFonts w:ascii="ˎ̥" w:hAnsi="ˎ̥" w:hint="eastAsia"/>
                <w:color w:val="000000"/>
                <w:sz w:val="18"/>
                <w:szCs w:val="18"/>
              </w:rPr>
            </w:pPr>
            <w:r>
              <w:rPr>
                <w:rFonts w:ascii="ˎ̥" w:hAnsi="ˎ̥"/>
                <w:color w:val="000000"/>
                <w:sz w:val="18"/>
                <w:szCs w:val="18"/>
              </w:rPr>
              <w:t>  3.</w:t>
            </w:r>
            <w:r>
              <w:rPr>
                <w:rFonts w:ascii="ˎ̥" w:hAnsi="ˎ̥"/>
                <w:color w:val="000000"/>
                <w:sz w:val="18"/>
                <w:szCs w:val="18"/>
              </w:rPr>
              <w:t>方式：</w:t>
            </w:r>
            <w:r w:rsidR="00FA0D93" w:rsidRPr="00FA0D93">
              <w:rPr>
                <w:rFonts w:ascii="ˎ̥" w:hAnsi="ˎ̥" w:hint="eastAsia"/>
                <w:color w:val="000000"/>
                <w:sz w:val="18"/>
                <w:szCs w:val="18"/>
              </w:rPr>
              <w:t>1.</w:t>
            </w:r>
            <w:r w:rsidR="00FA0D93" w:rsidRPr="00FA0D93">
              <w:rPr>
                <w:rFonts w:ascii="ˎ̥" w:hAnsi="ˎ̥" w:hint="eastAsia"/>
                <w:color w:val="000000"/>
                <w:sz w:val="18"/>
                <w:szCs w:val="18"/>
              </w:rPr>
              <w:t>根据山东省政府采购有关规定，凡有意参加本次招标的投标人必须在“中国山东政府采购网”进行注册并报名；注册并报名成功后，请携带营业执照副本复印件、资质证书副本复印件及信用查询截图（均加盖公章），到代理机构购买招标文件。供应商须同时完成以上事项方可视为报名成功（报名时提交的资料查验不代表资格审查的最终通过或合格）。</w:t>
            </w:r>
          </w:p>
          <w:p w:rsidR="00023AB0" w:rsidRDefault="00FA0D93" w:rsidP="00FA0D93">
            <w:pPr>
              <w:spacing w:line="432" w:lineRule="auto"/>
              <w:rPr>
                <w:rFonts w:ascii="ˎ̥" w:eastAsia="宋体" w:hAnsi="ˎ̥" w:cs="宋体" w:hint="eastAsia"/>
                <w:color w:val="000000"/>
                <w:sz w:val="18"/>
                <w:szCs w:val="18"/>
              </w:rPr>
            </w:pPr>
            <w:r w:rsidRPr="00FA0D93">
              <w:rPr>
                <w:rFonts w:ascii="ˎ̥" w:hAnsi="ˎ̥" w:hint="eastAsia"/>
                <w:color w:val="000000"/>
                <w:sz w:val="18"/>
                <w:szCs w:val="18"/>
              </w:rPr>
              <w:t>2</w:t>
            </w:r>
            <w:r w:rsidRPr="00FA0D93">
              <w:rPr>
                <w:rFonts w:ascii="ˎ̥" w:hAnsi="ˎ̥" w:hint="eastAsia"/>
                <w:color w:val="000000"/>
                <w:sz w:val="18"/>
                <w:szCs w:val="18"/>
              </w:rPr>
              <w:t>．凡有意参加本次采购活动的投标人必须到招标代理机构现场登记并报名，不按规定报名不予接受。</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  4.</w:t>
            </w:r>
            <w:r>
              <w:rPr>
                <w:rFonts w:ascii="ˎ̥" w:hAnsi="ˎ̥"/>
                <w:color w:val="000000"/>
                <w:sz w:val="18"/>
                <w:szCs w:val="18"/>
              </w:rPr>
              <w:t>售价：每包</w:t>
            </w:r>
            <w:r>
              <w:rPr>
                <w:rFonts w:ascii="ˎ̥" w:hAnsi="ˎ̥" w:hint="eastAsia"/>
                <w:color w:val="000000"/>
                <w:sz w:val="18"/>
                <w:szCs w:val="18"/>
              </w:rPr>
              <w:t>30</w:t>
            </w:r>
            <w:r>
              <w:rPr>
                <w:rFonts w:ascii="ˎ̥" w:hAnsi="ˎ̥"/>
                <w:color w:val="000000"/>
                <w:sz w:val="18"/>
                <w:szCs w:val="18"/>
              </w:rPr>
              <w:t>0</w:t>
            </w:r>
            <w:r>
              <w:rPr>
                <w:rFonts w:ascii="ˎ̥" w:hAnsi="ˎ̥"/>
                <w:color w:val="000000"/>
                <w:sz w:val="18"/>
                <w:szCs w:val="18"/>
              </w:rPr>
              <w:t>元整人民币，售后不退。投标保证金：</w:t>
            </w:r>
            <w:r>
              <w:rPr>
                <w:rFonts w:ascii="ˎ̥" w:hAnsi="ˎ̥"/>
                <w:color w:val="000000"/>
                <w:sz w:val="18"/>
                <w:szCs w:val="18"/>
              </w:rPr>
              <w:t>1.</w:t>
            </w:r>
            <w:r>
              <w:rPr>
                <w:rFonts w:ascii="ˎ̥" w:hAnsi="ˎ̥"/>
                <w:color w:val="000000"/>
                <w:sz w:val="18"/>
                <w:szCs w:val="18"/>
              </w:rPr>
              <w:t>金额：</w:t>
            </w:r>
            <w:r>
              <w:rPr>
                <w:rFonts w:ascii="ˎ̥" w:hAnsi="ˎ̥" w:hint="eastAsia"/>
                <w:color w:val="000000"/>
                <w:sz w:val="18"/>
                <w:szCs w:val="18"/>
              </w:rPr>
              <w:t>A1</w:t>
            </w:r>
            <w:r>
              <w:rPr>
                <w:rFonts w:ascii="ˎ̥" w:hAnsi="ˎ̥" w:hint="eastAsia"/>
                <w:color w:val="000000"/>
                <w:sz w:val="18"/>
                <w:szCs w:val="18"/>
              </w:rPr>
              <w:t>包</w:t>
            </w:r>
            <w:r>
              <w:rPr>
                <w:rFonts w:ascii="ˎ̥" w:hAnsi="ˎ̥" w:hint="eastAsia"/>
                <w:color w:val="000000"/>
                <w:sz w:val="18"/>
                <w:szCs w:val="18"/>
              </w:rPr>
              <w:t>34000</w:t>
            </w:r>
            <w:r>
              <w:rPr>
                <w:rFonts w:ascii="ˎ̥" w:hAnsi="ˎ̥" w:hint="eastAsia"/>
                <w:color w:val="000000"/>
                <w:sz w:val="18"/>
                <w:szCs w:val="18"/>
              </w:rPr>
              <w:t>元，</w:t>
            </w:r>
            <w:r>
              <w:rPr>
                <w:rFonts w:ascii="ˎ̥" w:hAnsi="ˎ̥" w:hint="eastAsia"/>
                <w:color w:val="000000"/>
                <w:sz w:val="18"/>
                <w:szCs w:val="18"/>
              </w:rPr>
              <w:t>A2</w:t>
            </w:r>
            <w:r>
              <w:rPr>
                <w:rFonts w:ascii="ˎ̥" w:hAnsi="ˎ̥" w:hint="eastAsia"/>
                <w:color w:val="000000"/>
                <w:sz w:val="18"/>
                <w:szCs w:val="18"/>
              </w:rPr>
              <w:t>包</w:t>
            </w:r>
            <w:r>
              <w:rPr>
                <w:rFonts w:ascii="ˎ̥" w:hAnsi="ˎ̥" w:hint="eastAsia"/>
                <w:color w:val="000000"/>
                <w:sz w:val="18"/>
                <w:szCs w:val="18"/>
              </w:rPr>
              <w:t>33000</w:t>
            </w:r>
            <w:r>
              <w:rPr>
                <w:rFonts w:ascii="ˎ̥" w:hAnsi="ˎ̥" w:hint="eastAsia"/>
                <w:color w:val="000000"/>
                <w:sz w:val="18"/>
                <w:szCs w:val="18"/>
              </w:rPr>
              <w:t>元，</w:t>
            </w:r>
            <w:r>
              <w:rPr>
                <w:rFonts w:ascii="ˎ̥" w:hAnsi="ˎ̥" w:hint="eastAsia"/>
                <w:color w:val="000000"/>
                <w:sz w:val="18"/>
                <w:szCs w:val="18"/>
              </w:rPr>
              <w:t>A3</w:t>
            </w:r>
            <w:r>
              <w:rPr>
                <w:rFonts w:ascii="ˎ̥" w:hAnsi="ˎ̥" w:hint="eastAsia"/>
                <w:color w:val="000000"/>
                <w:sz w:val="18"/>
                <w:szCs w:val="18"/>
              </w:rPr>
              <w:t>包</w:t>
            </w:r>
            <w:r>
              <w:rPr>
                <w:rFonts w:ascii="ˎ̥" w:hAnsi="ˎ̥" w:hint="eastAsia"/>
                <w:color w:val="000000"/>
                <w:sz w:val="18"/>
                <w:szCs w:val="18"/>
              </w:rPr>
              <w:t xml:space="preserve"> 2000</w:t>
            </w:r>
            <w:r>
              <w:rPr>
                <w:rFonts w:ascii="ˎ̥" w:hAnsi="ˎ̥" w:hint="eastAsia"/>
                <w:color w:val="000000"/>
                <w:sz w:val="18"/>
                <w:szCs w:val="18"/>
              </w:rPr>
              <w:t>元，</w:t>
            </w:r>
            <w:r>
              <w:rPr>
                <w:rFonts w:ascii="ˎ̥" w:hAnsi="ˎ̥" w:hint="eastAsia"/>
                <w:color w:val="000000"/>
                <w:sz w:val="18"/>
                <w:szCs w:val="18"/>
              </w:rPr>
              <w:t>A4</w:t>
            </w:r>
            <w:r>
              <w:rPr>
                <w:rFonts w:ascii="ˎ̥" w:hAnsi="ˎ̥" w:hint="eastAsia"/>
                <w:color w:val="000000"/>
                <w:sz w:val="18"/>
                <w:szCs w:val="18"/>
              </w:rPr>
              <w:t>包</w:t>
            </w:r>
            <w:r>
              <w:rPr>
                <w:rFonts w:ascii="ˎ̥" w:hAnsi="ˎ̥" w:hint="eastAsia"/>
                <w:color w:val="000000"/>
                <w:sz w:val="18"/>
                <w:szCs w:val="18"/>
              </w:rPr>
              <w:t>2000</w:t>
            </w:r>
            <w:r>
              <w:rPr>
                <w:rFonts w:ascii="ˎ̥" w:hAnsi="ˎ̥" w:hint="eastAsia"/>
                <w:color w:val="000000"/>
                <w:sz w:val="18"/>
                <w:szCs w:val="18"/>
              </w:rPr>
              <w:t>元。</w:t>
            </w:r>
            <w:r>
              <w:rPr>
                <w:rFonts w:ascii="ˎ̥" w:hAnsi="ˎ̥" w:hint="eastAsia"/>
                <w:color w:val="000000"/>
                <w:sz w:val="18"/>
                <w:szCs w:val="18"/>
              </w:rPr>
              <w:t>2.2018</w:t>
            </w:r>
            <w:r>
              <w:rPr>
                <w:rFonts w:ascii="ˎ̥" w:hAnsi="ˎ̥" w:hint="eastAsia"/>
                <w:color w:val="000000"/>
                <w:sz w:val="18"/>
                <w:szCs w:val="18"/>
              </w:rPr>
              <w:t>年</w:t>
            </w:r>
            <w:r>
              <w:rPr>
                <w:rFonts w:ascii="ˎ̥" w:hAnsi="ˎ̥" w:hint="eastAsia"/>
                <w:color w:val="000000"/>
                <w:sz w:val="18"/>
                <w:szCs w:val="18"/>
              </w:rPr>
              <w:t>11</w:t>
            </w:r>
            <w:r>
              <w:rPr>
                <w:rFonts w:ascii="ˎ̥" w:hAnsi="ˎ̥" w:hint="eastAsia"/>
                <w:color w:val="000000"/>
                <w:sz w:val="18"/>
                <w:szCs w:val="18"/>
              </w:rPr>
              <w:t>月</w:t>
            </w:r>
            <w:r>
              <w:rPr>
                <w:rFonts w:ascii="ˎ̥" w:hAnsi="ˎ̥" w:hint="eastAsia"/>
                <w:color w:val="000000"/>
                <w:sz w:val="18"/>
                <w:szCs w:val="18"/>
              </w:rPr>
              <w:t>2</w:t>
            </w:r>
            <w:r>
              <w:rPr>
                <w:rFonts w:ascii="ˎ̥" w:hAnsi="ˎ̥" w:hint="eastAsia"/>
                <w:color w:val="000000"/>
                <w:sz w:val="18"/>
                <w:szCs w:val="18"/>
              </w:rPr>
              <w:t>日</w:t>
            </w:r>
            <w:r>
              <w:rPr>
                <w:rFonts w:ascii="ˎ̥" w:hAnsi="ˎ̥" w:hint="eastAsia"/>
                <w:color w:val="000000"/>
                <w:sz w:val="18"/>
                <w:szCs w:val="18"/>
              </w:rPr>
              <w:t>16:00</w:t>
            </w:r>
            <w:r>
              <w:rPr>
                <w:rFonts w:ascii="ˎ̥" w:hAnsi="ˎ̥" w:hint="eastAsia"/>
                <w:color w:val="000000"/>
                <w:sz w:val="18"/>
                <w:szCs w:val="18"/>
              </w:rPr>
              <w:t>前（以投标保证金的到账时间为准）交纳，交纳账户信息如下：开户名称：山东盛和招标代理有限公司，开户银行：兴业银行济南燕山支行，银行账号：</w:t>
            </w:r>
            <w:r>
              <w:rPr>
                <w:rFonts w:ascii="ˎ̥" w:hAnsi="ˎ̥" w:hint="eastAsia"/>
                <w:color w:val="000000"/>
                <w:sz w:val="18"/>
                <w:szCs w:val="18"/>
              </w:rPr>
              <w:t>376060100100168341</w:t>
            </w:r>
            <w:r>
              <w:rPr>
                <w:rFonts w:ascii="ˎ̥" w:hAnsi="ˎ̥" w:hint="eastAsia"/>
                <w:color w:val="000000"/>
                <w:sz w:val="18"/>
                <w:szCs w:val="18"/>
              </w:rPr>
              <w:t>。</w:t>
            </w:r>
            <w:r>
              <w:rPr>
                <w:rFonts w:ascii="ˎ̥" w:hAnsi="ˎ̥" w:hint="eastAsia"/>
                <w:color w:val="000000"/>
                <w:sz w:val="18"/>
                <w:szCs w:val="18"/>
              </w:rPr>
              <w:t>3.</w:t>
            </w:r>
            <w:r>
              <w:rPr>
                <w:rFonts w:ascii="ˎ̥" w:hAnsi="ˎ̥" w:hint="eastAsia"/>
                <w:color w:val="000000"/>
                <w:sz w:val="18"/>
                <w:szCs w:val="18"/>
              </w:rPr>
              <w:t>投标保证金的交纳单位必须与投标人名称一致；</w:t>
            </w:r>
            <w:r>
              <w:rPr>
                <w:rFonts w:ascii="ˎ̥" w:hAnsi="ˎ̥" w:hint="eastAsia"/>
                <w:color w:val="000000"/>
                <w:sz w:val="18"/>
                <w:szCs w:val="18"/>
              </w:rPr>
              <w:t>4.</w:t>
            </w:r>
            <w:r>
              <w:rPr>
                <w:rFonts w:ascii="ˎ̥" w:hAnsi="ˎ̥" w:hint="eastAsia"/>
                <w:color w:val="000000"/>
                <w:sz w:val="18"/>
                <w:szCs w:val="18"/>
              </w:rPr>
              <w:t>以银行电汇、</w:t>
            </w:r>
            <w:proofErr w:type="gramStart"/>
            <w:r>
              <w:rPr>
                <w:rFonts w:ascii="ˎ̥" w:hAnsi="ˎ̥" w:hint="eastAsia"/>
                <w:color w:val="000000"/>
                <w:sz w:val="18"/>
                <w:szCs w:val="18"/>
              </w:rPr>
              <w:t>网银转账</w:t>
            </w:r>
            <w:proofErr w:type="gramEnd"/>
            <w:r>
              <w:rPr>
                <w:rFonts w:ascii="ˎ̥" w:hAnsi="ˎ̥" w:hint="eastAsia"/>
                <w:color w:val="000000"/>
                <w:sz w:val="18"/>
                <w:szCs w:val="18"/>
              </w:rPr>
              <w:t>形式交纳投标保证金。</w:t>
            </w:r>
            <w:r>
              <w:rPr>
                <w:rFonts w:ascii="ˎ̥" w:hAnsi="ˎ̥" w:hint="eastAsia"/>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五、递交投标文件时间及地点</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rsidP="009F3A46">
            <w:pPr>
              <w:spacing w:line="432" w:lineRule="auto"/>
              <w:rPr>
                <w:rFonts w:ascii="ˎ̥" w:eastAsia="宋体" w:hAnsi="ˎ̥" w:cs="宋体" w:hint="eastAsia"/>
                <w:color w:val="000000"/>
                <w:sz w:val="18"/>
                <w:szCs w:val="18"/>
              </w:rPr>
            </w:pPr>
            <w:r>
              <w:rPr>
                <w:rFonts w:ascii="ˎ̥" w:hAnsi="ˎ̥"/>
                <w:color w:val="000000"/>
                <w:sz w:val="18"/>
                <w:szCs w:val="18"/>
              </w:rPr>
              <w:t>  1.</w:t>
            </w:r>
            <w:r>
              <w:rPr>
                <w:rFonts w:ascii="ˎ̥" w:hAnsi="ˎ̥"/>
                <w:color w:val="000000"/>
                <w:sz w:val="18"/>
                <w:szCs w:val="18"/>
              </w:rPr>
              <w:t>时间：</w:t>
            </w:r>
            <w:r>
              <w:rPr>
                <w:rFonts w:ascii="ˎ̥" w:hAnsi="ˎ̥"/>
                <w:color w:val="000000"/>
                <w:sz w:val="18"/>
                <w:szCs w:val="18"/>
              </w:rPr>
              <w:t>2018</w:t>
            </w:r>
            <w:r>
              <w:rPr>
                <w:rFonts w:ascii="ˎ̥" w:hAnsi="ˎ̥"/>
                <w:color w:val="000000"/>
                <w:sz w:val="18"/>
                <w:szCs w:val="18"/>
              </w:rPr>
              <w:t>年</w:t>
            </w:r>
            <w:r>
              <w:rPr>
                <w:rFonts w:ascii="ˎ̥" w:hAnsi="ˎ̥" w:hint="eastAsia"/>
                <w:color w:val="000000"/>
                <w:sz w:val="18"/>
                <w:szCs w:val="18"/>
              </w:rPr>
              <w:t>1</w:t>
            </w:r>
            <w:r w:rsidR="009F3A46">
              <w:rPr>
                <w:rFonts w:ascii="ˎ̥" w:hAnsi="ˎ̥" w:hint="eastAsia"/>
                <w:color w:val="000000"/>
                <w:sz w:val="18"/>
                <w:szCs w:val="18"/>
              </w:rPr>
              <w:t>2</w:t>
            </w:r>
            <w:r>
              <w:rPr>
                <w:rFonts w:ascii="ˎ̥" w:hAnsi="ˎ̥"/>
                <w:color w:val="000000"/>
                <w:sz w:val="18"/>
                <w:szCs w:val="18"/>
              </w:rPr>
              <w:t>月</w:t>
            </w:r>
            <w:r w:rsidR="009F3A46">
              <w:rPr>
                <w:rFonts w:ascii="ˎ̥" w:hAnsi="ˎ̥" w:hint="eastAsia"/>
                <w:color w:val="000000"/>
                <w:sz w:val="18"/>
                <w:szCs w:val="18"/>
              </w:rPr>
              <w:t>7</w:t>
            </w:r>
            <w:r>
              <w:rPr>
                <w:rFonts w:ascii="ˎ̥" w:hAnsi="ˎ̥"/>
                <w:color w:val="000000"/>
                <w:sz w:val="18"/>
                <w:szCs w:val="18"/>
              </w:rPr>
              <w:t>日</w:t>
            </w:r>
            <w:r>
              <w:rPr>
                <w:rFonts w:ascii="ˎ̥" w:hAnsi="ˎ̥" w:hint="eastAsia"/>
                <w:color w:val="000000"/>
                <w:sz w:val="18"/>
                <w:szCs w:val="18"/>
              </w:rPr>
              <w:t>9</w:t>
            </w:r>
            <w:r>
              <w:rPr>
                <w:rFonts w:ascii="ˎ̥" w:hAnsi="ˎ̥"/>
                <w:color w:val="000000"/>
                <w:sz w:val="18"/>
                <w:szCs w:val="18"/>
              </w:rPr>
              <w:t>时</w:t>
            </w:r>
            <w:r>
              <w:rPr>
                <w:rFonts w:ascii="ˎ̥" w:hAnsi="ˎ̥"/>
                <w:color w:val="000000"/>
                <w:sz w:val="18"/>
                <w:szCs w:val="18"/>
              </w:rPr>
              <w:t>0</w:t>
            </w:r>
            <w:r>
              <w:rPr>
                <w:rFonts w:ascii="ˎ̥" w:hAnsi="ˎ̥"/>
                <w:color w:val="000000"/>
                <w:sz w:val="18"/>
                <w:szCs w:val="18"/>
              </w:rPr>
              <w:t>分至</w:t>
            </w:r>
            <w:r>
              <w:rPr>
                <w:rFonts w:ascii="ˎ̥" w:hAnsi="ˎ̥"/>
                <w:color w:val="000000"/>
                <w:sz w:val="18"/>
                <w:szCs w:val="18"/>
              </w:rPr>
              <w:t>2018</w:t>
            </w:r>
            <w:r>
              <w:rPr>
                <w:rFonts w:ascii="ˎ̥" w:hAnsi="ˎ̥"/>
                <w:color w:val="000000"/>
                <w:sz w:val="18"/>
                <w:szCs w:val="18"/>
              </w:rPr>
              <w:t>年</w:t>
            </w:r>
            <w:r>
              <w:rPr>
                <w:rFonts w:ascii="ˎ̥" w:hAnsi="ˎ̥" w:hint="eastAsia"/>
                <w:color w:val="000000"/>
                <w:sz w:val="18"/>
                <w:szCs w:val="18"/>
              </w:rPr>
              <w:t>1</w:t>
            </w:r>
            <w:r w:rsidR="009F3A46">
              <w:rPr>
                <w:rFonts w:ascii="ˎ̥" w:hAnsi="ˎ̥" w:hint="eastAsia"/>
                <w:color w:val="000000"/>
                <w:sz w:val="18"/>
                <w:szCs w:val="18"/>
              </w:rPr>
              <w:t>2</w:t>
            </w:r>
            <w:r>
              <w:rPr>
                <w:rFonts w:ascii="ˎ̥" w:hAnsi="ˎ̥"/>
                <w:color w:val="000000"/>
                <w:sz w:val="18"/>
                <w:szCs w:val="18"/>
              </w:rPr>
              <w:t>月</w:t>
            </w:r>
            <w:r w:rsidR="009F3A46">
              <w:rPr>
                <w:rFonts w:ascii="ˎ̥" w:hAnsi="ˎ̥" w:hint="eastAsia"/>
                <w:color w:val="000000"/>
                <w:sz w:val="18"/>
                <w:szCs w:val="18"/>
              </w:rPr>
              <w:t>7</w:t>
            </w:r>
            <w:r>
              <w:rPr>
                <w:rFonts w:ascii="ˎ̥" w:hAnsi="ˎ̥"/>
                <w:color w:val="000000"/>
                <w:sz w:val="18"/>
                <w:szCs w:val="18"/>
              </w:rPr>
              <w:t>日</w:t>
            </w:r>
            <w:r>
              <w:rPr>
                <w:rFonts w:ascii="ˎ̥" w:hAnsi="ˎ̥"/>
                <w:color w:val="000000"/>
                <w:sz w:val="18"/>
                <w:szCs w:val="18"/>
              </w:rPr>
              <w:t>9</w:t>
            </w:r>
            <w:r>
              <w:rPr>
                <w:rFonts w:ascii="ˎ̥" w:hAnsi="ˎ̥"/>
                <w:color w:val="000000"/>
                <w:sz w:val="18"/>
                <w:szCs w:val="18"/>
              </w:rPr>
              <w:t>时</w:t>
            </w:r>
            <w:r>
              <w:rPr>
                <w:rFonts w:ascii="ˎ̥" w:hAnsi="ˎ̥" w:hint="eastAsia"/>
                <w:color w:val="000000"/>
                <w:sz w:val="18"/>
                <w:szCs w:val="18"/>
              </w:rPr>
              <w:t>30</w:t>
            </w:r>
            <w:r>
              <w:rPr>
                <w:rFonts w:ascii="ˎ̥" w:hAnsi="ˎ̥"/>
                <w:color w:val="000000"/>
                <w:sz w:val="18"/>
                <w:szCs w:val="18"/>
              </w:rPr>
              <w:t>分（北京时间）</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360" w:lineRule="auto"/>
              <w:ind w:firstLineChars="350" w:firstLine="630"/>
              <w:rPr>
                <w:rFonts w:ascii="ˎ̥" w:eastAsia="宋体" w:hAnsi="ˎ̥" w:cs="宋体" w:hint="eastAsia"/>
                <w:color w:val="000000"/>
                <w:sz w:val="18"/>
                <w:szCs w:val="18"/>
              </w:rPr>
            </w:pPr>
            <w:r>
              <w:rPr>
                <w:rFonts w:ascii="ˎ̥" w:hAnsi="ˎ̥"/>
                <w:color w:val="000000"/>
                <w:sz w:val="18"/>
                <w:szCs w:val="18"/>
              </w:rPr>
              <w:t>  2.</w:t>
            </w:r>
            <w:r>
              <w:rPr>
                <w:rFonts w:ascii="ˎ̥" w:hAnsi="ˎ̥"/>
                <w:color w:val="000000"/>
                <w:sz w:val="18"/>
                <w:szCs w:val="18"/>
              </w:rPr>
              <w:t>地点：</w:t>
            </w:r>
            <w:r>
              <w:rPr>
                <w:rFonts w:ascii="ˎ̥" w:hAnsi="ˎ̥" w:hint="eastAsia"/>
                <w:color w:val="000000"/>
                <w:sz w:val="18"/>
                <w:szCs w:val="18"/>
              </w:rPr>
              <w:t>山东盛和招标代理有限公司</w:t>
            </w:r>
            <w:r>
              <w:rPr>
                <w:rFonts w:ascii="ˎ̥" w:hAnsi="ˎ̥" w:hint="eastAsia"/>
                <w:color w:val="000000"/>
                <w:sz w:val="18"/>
                <w:szCs w:val="18"/>
              </w:rPr>
              <w:t>(</w:t>
            </w:r>
            <w:r>
              <w:rPr>
                <w:rFonts w:ascii="ˎ̥" w:hAnsi="ˎ̥"/>
                <w:color w:val="000000"/>
                <w:sz w:val="18"/>
                <w:szCs w:val="18"/>
              </w:rPr>
              <w:t>山东</w:t>
            </w:r>
            <w:r>
              <w:rPr>
                <w:rFonts w:ascii="ˎ̥" w:hAnsi="ˎ̥"/>
                <w:color w:val="000000"/>
                <w:sz w:val="18"/>
                <w:szCs w:val="18"/>
              </w:rPr>
              <w:t>·</w:t>
            </w:r>
            <w:r>
              <w:rPr>
                <w:rFonts w:ascii="ˎ̥" w:hAnsi="ˎ̥"/>
                <w:color w:val="000000"/>
                <w:sz w:val="18"/>
                <w:szCs w:val="18"/>
              </w:rPr>
              <w:t>济南奥林匹克中心体育场</w:t>
            </w:r>
            <w:r>
              <w:rPr>
                <w:rFonts w:ascii="ˎ̥" w:hAnsi="ˎ̥"/>
                <w:color w:val="000000"/>
                <w:sz w:val="18"/>
                <w:szCs w:val="18"/>
              </w:rPr>
              <w:t>3014</w:t>
            </w:r>
            <w:r>
              <w:rPr>
                <w:rFonts w:ascii="ˎ̥" w:hAnsi="ˎ̥" w:hint="eastAsia"/>
                <w:color w:val="000000"/>
                <w:sz w:val="18"/>
                <w:szCs w:val="18"/>
              </w:rPr>
              <w:t>房间</w:t>
            </w:r>
            <w:r>
              <w:rPr>
                <w:rFonts w:ascii="ˎ̥" w:hAnsi="ˎ̥" w:hint="eastAsia"/>
                <w:color w:val="000000"/>
                <w:sz w:val="18"/>
                <w:szCs w:val="18"/>
              </w:rPr>
              <w:t>)</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六、开标时间及地点</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rsidP="009F3A46">
            <w:pPr>
              <w:spacing w:line="432" w:lineRule="auto"/>
              <w:rPr>
                <w:rFonts w:ascii="ˎ̥" w:eastAsia="宋体" w:hAnsi="ˎ̥" w:cs="宋体" w:hint="eastAsia"/>
                <w:color w:val="000000"/>
                <w:sz w:val="18"/>
                <w:szCs w:val="18"/>
              </w:rPr>
            </w:pPr>
            <w:r>
              <w:rPr>
                <w:rFonts w:ascii="ˎ̥" w:hAnsi="ˎ̥"/>
                <w:color w:val="000000"/>
                <w:sz w:val="18"/>
                <w:szCs w:val="18"/>
              </w:rPr>
              <w:t>  1.</w:t>
            </w:r>
            <w:r>
              <w:rPr>
                <w:rFonts w:ascii="ˎ̥" w:hAnsi="ˎ̥"/>
                <w:color w:val="000000"/>
                <w:sz w:val="18"/>
                <w:szCs w:val="18"/>
              </w:rPr>
              <w:t>时间：</w:t>
            </w:r>
            <w:r>
              <w:rPr>
                <w:rFonts w:ascii="ˎ̥" w:hAnsi="ˎ̥"/>
                <w:color w:val="000000"/>
                <w:sz w:val="18"/>
                <w:szCs w:val="18"/>
              </w:rPr>
              <w:t>2018</w:t>
            </w:r>
            <w:r>
              <w:rPr>
                <w:rFonts w:ascii="ˎ̥" w:hAnsi="ˎ̥"/>
                <w:color w:val="000000"/>
                <w:sz w:val="18"/>
                <w:szCs w:val="18"/>
              </w:rPr>
              <w:t>年</w:t>
            </w:r>
            <w:r>
              <w:rPr>
                <w:rFonts w:ascii="ˎ̥" w:hAnsi="ˎ̥" w:hint="eastAsia"/>
                <w:color w:val="000000"/>
                <w:sz w:val="18"/>
                <w:szCs w:val="18"/>
              </w:rPr>
              <w:t>1</w:t>
            </w:r>
            <w:r w:rsidR="009F3A46">
              <w:rPr>
                <w:rFonts w:ascii="ˎ̥" w:hAnsi="ˎ̥" w:hint="eastAsia"/>
                <w:color w:val="000000"/>
                <w:sz w:val="18"/>
                <w:szCs w:val="18"/>
              </w:rPr>
              <w:t>2</w:t>
            </w:r>
            <w:r>
              <w:rPr>
                <w:rFonts w:ascii="ˎ̥" w:hAnsi="ˎ̥"/>
                <w:color w:val="000000"/>
                <w:sz w:val="18"/>
                <w:szCs w:val="18"/>
              </w:rPr>
              <w:t>月</w:t>
            </w:r>
            <w:r w:rsidR="009F3A46">
              <w:rPr>
                <w:rFonts w:ascii="ˎ̥" w:hAnsi="ˎ̥" w:hint="eastAsia"/>
                <w:color w:val="000000"/>
                <w:sz w:val="18"/>
                <w:szCs w:val="18"/>
              </w:rPr>
              <w:t>7</w:t>
            </w:r>
            <w:bookmarkStart w:id="0" w:name="_GoBack"/>
            <w:bookmarkEnd w:id="0"/>
            <w:r>
              <w:rPr>
                <w:rFonts w:ascii="ˎ̥" w:hAnsi="ˎ̥"/>
                <w:color w:val="000000"/>
                <w:sz w:val="18"/>
                <w:szCs w:val="18"/>
              </w:rPr>
              <w:t>日</w:t>
            </w:r>
            <w:r>
              <w:rPr>
                <w:rFonts w:ascii="ˎ̥" w:hAnsi="ˎ̥"/>
                <w:color w:val="000000"/>
                <w:sz w:val="18"/>
                <w:szCs w:val="18"/>
              </w:rPr>
              <w:t>9</w:t>
            </w:r>
            <w:r>
              <w:rPr>
                <w:rFonts w:ascii="ˎ̥" w:hAnsi="ˎ̥"/>
                <w:color w:val="000000"/>
                <w:sz w:val="18"/>
                <w:szCs w:val="18"/>
              </w:rPr>
              <w:t>时</w:t>
            </w:r>
            <w:r>
              <w:rPr>
                <w:rFonts w:ascii="ˎ̥" w:hAnsi="ˎ̥" w:hint="eastAsia"/>
                <w:color w:val="000000"/>
                <w:sz w:val="18"/>
                <w:szCs w:val="18"/>
              </w:rPr>
              <w:t>30</w:t>
            </w:r>
            <w:r>
              <w:rPr>
                <w:rFonts w:ascii="ˎ̥" w:hAnsi="ˎ̥"/>
                <w:color w:val="000000"/>
                <w:sz w:val="18"/>
                <w:szCs w:val="18"/>
              </w:rPr>
              <w:t>分（北京时间）</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  2.</w:t>
            </w:r>
            <w:r>
              <w:rPr>
                <w:rFonts w:ascii="ˎ̥" w:hAnsi="ˎ̥"/>
                <w:color w:val="000000"/>
                <w:sz w:val="18"/>
                <w:szCs w:val="18"/>
              </w:rPr>
              <w:t>地点：</w:t>
            </w:r>
            <w:r>
              <w:rPr>
                <w:rFonts w:ascii="ˎ̥" w:hAnsi="ˎ̥" w:hint="eastAsia"/>
                <w:color w:val="000000"/>
                <w:sz w:val="18"/>
                <w:szCs w:val="18"/>
              </w:rPr>
              <w:t>山东盛和招标代理有限公司</w:t>
            </w:r>
            <w:r>
              <w:rPr>
                <w:rFonts w:ascii="ˎ̥" w:hAnsi="ˎ̥" w:hint="eastAsia"/>
                <w:color w:val="000000"/>
                <w:sz w:val="18"/>
                <w:szCs w:val="18"/>
              </w:rPr>
              <w:t>(</w:t>
            </w:r>
            <w:r>
              <w:rPr>
                <w:rFonts w:ascii="ˎ̥" w:hAnsi="ˎ̥"/>
                <w:color w:val="000000"/>
                <w:sz w:val="18"/>
                <w:szCs w:val="18"/>
              </w:rPr>
              <w:t>山东</w:t>
            </w:r>
            <w:r>
              <w:rPr>
                <w:rFonts w:ascii="ˎ̥" w:hAnsi="ˎ̥"/>
                <w:color w:val="000000"/>
                <w:sz w:val="18"/>
                <w:szCs w:val="18"/>
              </w:rPr>
              <w:t>·</w:t>
            </w:r>
            <w:r>
              <w:rPr>
                <w:rFonts w:ascii="ˎ̥" w:hAnsi="ˎ̥"/>
                <w:color w:val="000000"/>
                <w:sz w:val="18"/>
                <w:szCs w:val="18"/>
              </w:rPr>
              <w:t>济南奥林匹克中心体育场</w:t>
            </w:r>
            <w:r>
              <w:rPr>
                <w:rFonts w:ascii="ˎ̥" w:hAnsi="ˎ̥"/>
                <w:color w:val="000000"/>
                <w:sz w:val="18"/>
                <w:szCs w:val="18"/>
              </w:rPr>
              <w:t>3014</w:t>
            </w:r>
            <w:r>
              <w:rPr>
                <w:rFonts w:ascii="ˎ̥" w:hAnsi="ˎ̥" w:hint="eastAsia"/>
                <w:color w:val="000000"/>
                <w:sz w:val="18"/>
                <w:szCs w:val="18"/>
              </w:rPr>
              <w:t>房间</w:t>
            </w:r>
            <w:r>
              <w:rPr>
                <w:rFonts w:ascii="ˎ̥" w:hAnsi="ˎ̥" w:hint="eastAsia"/>
                <w:color w:val="000000"/>
                <w:sz w:val="18"/>
                <w:szCs w:val="18"/>
              </w:rPr>
              <w:t>)</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七、联系方式</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  1.</w:t>
            </w:r>
            <w:r>
              <w:rPr>
                <w:rFonts w:ascii="ˎ̥" w:hAnsi="ˎ̥"/>
                <w:color w:val="000000"/>
                <w:sz w:val="18"/>
                <w:szCs w:val="18"/>
              </w:rPr>
              <w:t>采购人：山东</w:t>
            </w:r>
            <w:r>
              <w:rPr>
                <w:rFonts w:ascii="ˎ̥" w:hAnsi="ˎ̥" w:hint="eastAsia"/>
                <w:color w:val="000000"/>
                <w:sz w:val="18"/>
                <w:szCs w:val="18"/>
              </w:rPr>
              <w:t>女子学院</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hAnsi="ˎ̥" w:cs="宋体" w:hint="eastAsia"/>
                <w:color w:val="000000"/>
                <w:sz w:val="18"/>
                <w:szCs w:val="18"/>
              </w:rPr>
            </w:pPr>
            <w:r>
              <w:rPr>
                <w:rFonts w:ascii="ˎ̥" w:hAnsi="ˎ̥"/>
                <w:color w:val="000000"/>
                <w:sz w:val="18"/>
                <w:szCs w:val="18"/>
              </w:rPr>
              <w:t>   </w:t>
            </w:r>
            <w:r>
              <w:rPr>
                <w:rFonts w:ascii="ˎ̥" w:hAnsi="ˎ̥"/>
                <w:color w:val="000000"/>
                <w:sz w:val="18"/>
                <w:szCs w:val="18"/>
              </w:rPr>
              <w:t>地址</w:t>
            </w:r>
            <w:r>
              <w:rPr>
                <w:rFonts w:ascii="ˎ̥" w:hAnsi="ˎ̥" w:hint="eastAsia"/>
                <w:color w:val="000000"/>
                <w:sz w:val="18"/>
                <w:szCs w:val="18"/>
              </w:rPr>
              <w:t>：山东女子学院</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   </w:t>
            </w:r>
            <w:r>
              <w:rPr>
                <w:rFonts w:ascii="ˎ̥" w:hAnsi="ˎ̥"/>
                <w:color w:val="000000"/>
                <w:sz w:val="18"/>
                <w:szCs w:val="18"/>
              </w:rPr>
              <w:t>联系人：</w:t>
            </w:r>
            <w:r>
              <w:rPr>
                <w:rFonts w:ascii="ˎ̥" w:hAnsi="ˎ̥" w:hint="eastAsia"/>
                <w:color w:val="000000"/>
                <w:sz w:val="18"/>
                <w:szCs w:val="18"/>
              </w:rPr>
              <w:t>孔老师</w:t>
            </w:r>
            <w:r>
              <w:rPr>
                <w:rFonts w:ascii="ˎ̥" w:hAnsi="ˎ̥"/>
                <w:color w:val="000000"/>
                <w:sz w:val="18"/>
                <w:szCs w:val="18"/>
              </w:rPr>
              <w:t>(</w:t>
            </w:r>
            <w:r>
              <w:rPr>
                <w:rFonts w:ascii="ˎ̥" w:hAnsi="ˎ̥"/>
                <w:color w:val="000000"/>
                <w:sz w:val="18"/>
                <w:szCs w:val="18"/>
              </w:rPr>
              <w:t>山东</w:t>
            </w:r>
            <w:r>
              <w:rPr>
                <w:rFonts w:ascii="ˎ̥" w:hAnsi="ˎ̥" w:hint="eastAsia"/>
                <w:color w:val="000000"/>
                <w:sz w:val="18"/>
                <w:szCs w:val="18"/>
              </w:rPr>
              <w:t>女子学院</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   </w:t>
            </w:r>
            <w:r>
              <w:rPr>
                <w:rFonts w:ascii="ˎ̥" w:hAnsi="ˎ̥"/>
                <w:color w:val="000000"/>
                <w:sz w:val="18"/>
                <w:szCs w:val="18"/>
              </w:rPr>
              <w:t>联系方式：</w:t>
            </w:r>
            <w:r>
              <w:rPr>
                <w:rFonts w:ascii="ˎ̥" w:hAnsi="ˎ̥" w:hint="eastAsia"/>
                <w:color w:val="000000"/>
                <w:sz w:val="18"/>
                <w:szCs w:val="18"/>
              </w:rPr>
              <w:t>86526851</w:t>
            </w:r>
            <w:r>
              <w:rPr>
                <w:rFonts w:ascii="ˎ̥" w:hAnsi="ˎ̥"/>
                <w:color w:val="000000"/>
                <w:sz w:val="18"/>
                <w:szCs w:val="18"/>
              </w:rPr>
              <w:t>(</w:t>
            </w:r>
            <w:r>
              <w:rPr>
                <w:rFonts w:ascii="ˎ̥" w:hAnsi="ˎ̥"/>
                <w:color w:val="000000"/>
                <w:sz w:val="18"/>
                <w:szCs w:val="18"/>
              </w:rPr>
              <w:t>山东</w:t>
            </w:r>
            <w:r>
              <w:rPr>
                <w:rFonts w:ascii="ˎ̥" w:hAnsi="ˎ̥" w:hint="eastAsia"/>
                <w:color w:val="000000"/>
                <w:sz w:val="18"/>
                <w:szCs w:val="18"/>
              </w:rPr>
              <w:t>女子学院</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  2.</w:t>
            </w:r>
            <w:r>
              <w:rPr>
                <w:rFonts w:ascii="ˎ̥" w:hAnsi="ˎ̥"/>
                <w:color w:val="000000"/>
                <w:sz w:val="18"/>
                <w:szCs w:val="18"/>
              </w:rPr>
              <w:t>代理机构：山东盛和招标代理有限公司</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   </w:t>
            </w:r>
            <w:r>
              <w:rPr>
                <w:rFonts w:ascii="ˎ̥" w:hAnsi="ˎ̥"/>
                <w:color w:val="000000"/>
                <w:sz w:val="18"/>
                <w:szCs w:val="18"/>
              </w:rPr>
              <w:t>地址：山东省（自治区、直辖市）青岛市（州）市北区县（区、市）敦化路街道（路、乡、镇）</w:t>
            </w:r>
            <w:r>
              <w:rPr>
                <w:rFonts w:ascii="ˎ̥" w:hAnsi="ˎ̥"/>
                <w:color w:val="000000"/>
                <w:sz w:val="18"/>
                <w:szCs w:val="18"/>
              </w:rPr>
              <w:t>138</w:t>
            </w:r>
            <w:r>
              <w:rPr>
                <w:rFonts w:ascii="ˎ̥" w:hAnsi="ˎ̥"/>
                <w:color w:val="000000"/>
                <w:sz w:val="18"/>
                <w:szCs w:val="18"/>
              </w:rPr>
              <w:t>号</w:t>
            </w:r>
            <w:proofErr w:type="gramStart"/>
            <w:r>
              <w:rPr>
                <w:rFonts w:ascii="ˎ̥" w:hAnsi="ˎ̥"/>
                <w:color w:val="000000"/>
                <w:sz w:val="18"/>
                <w:szCs w:val="18"/>
              </w:rPr>
              <w:t>号</w:t>
            </w:r>
            <w:proofErr w:type="gramEnd"/>
            <w:r>
              <w:rPr>
                <w:rFonts w:ascii="ˎ̥" w:hAnsi="ˎ̥"/>
                <w:color w:val="000000"/>
                <w:sz w:val="18"/>
                <w:szCs w:val="18"/>
              </w:rPr>
              <w:t>（村）西王大厦</w:t>
            </w:r>
            <w:r>
              <w:rPr>
                <w:rFonts w:ascii="ˎ̥" w:hAnsi="ˎ̥"/>
                <w:color w:val="000000"/>
                <w:sz w:val="18"/>
                <w:szCs w:val="18"/>
              </w:rPr>
              <w:t>23A01</w:t>
            </w:r>
            <w:r>
              <w:rPr>
                <w:rFonts w:ascii="ˎ̥" w:hAnsi="ˎ̥"/>
                <w:color w:val="000000"/>
                <w:sz w:val="18"/>
                <w:szCs w:val="18"/>
              </w:rPr>
              <w:t>室</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hAnsi="ˎ̥" w:cs="宋体" w:hint="eastAsia"/>
                <w:color w:val="000000"/>
                <w:sz w:val="18"/>
                <w:szCs w:val="18"/>
              </w:rPr>
            </w:pPr>
            <w:r>
              <w:rPr>
                <w:rFonts w:ascii="ˎ̥" w:hAnsi="ˎ̥"/>
                <w:color w:val="000000"/>
                <w:sz w:val="18"/>
                <w:szCs w:val="18"/>
              </w:rPr>
              <w:t>   </w:t>
            </w:r>
            <w:r>
              <w:rPr>
                <w:rFonts w:ascii="ˎ̥" w:hAnsi="ˎ̥"/>
                <w:color w:val="000000"/>
                <w:sz w:val="18"/>
                <w:szCs w:val="18"/>
              </w:rPr>
              <w:t>联系人：</w:t>
            </w:r>
            <w:r>
              <w:rPr>
                <w:rFonts w:ascii="ˎ̥" w:hAnsi="ˎ̥" w:hint="eastAsia"/>
                <w:color w:val="000000"/>
                <w:sz w:val="18"/>
                <w:szCs w:val="18"/>
              </w:rPr>
              <w:t>王凯</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hAnsi="ˎ̥" w:cs="宋体" w:hint="eastAsia"/>
                <w:color w:val="000000"/>
                <w:sz w:val="18"/>
                <w:szCs w:val="18"/>
              </w:rPr>
            </w:pPr>
            <w:r>
              <w:rPr>
                <w:rFonts w:ascii="ˎ̥" w:hAnsi="ˎ̥"/>
                <w:color w:val="000000"/>
                <w:sz w:val="18"/>
                <w:szCs w:val="18"/>
              </w:rPr>
              <w:t>   </w:t>
            </w:r>
            <w:r>
              <w:rPr>
                <w:rFonts w:ascii="ˎ̥" w:hAnsi="ˎ̥"/>
                <w:color w:val="000000"/>
                <w:sz w:val="18"/>
                <w:szCs w:val="18"/>
              </w:rPr>
              <w:t>联系方式：</w:t>
            </w:r>
            <w:r>
              <w:rPr>
                <w:rFonts w:ascii="ˎ̥" w:hAnsi="ˎ̥" w:hint="eastAsia"/>
                <w:color w:val="000000"/>
                <w:sz w:val="18"/>
                <w:szCs w:val="18"/>
              </w:rPr>
              <w:t>15153117917</w:t>
            </w: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225"/>
          <w:tblCellSpacing w:w="7" w:type="dxa"/>
          <w:jc w:val="center"/>
        </w:trPr>
        <w:tc>
          <w:tcPr>
            <w:tcW w:w="8016" w:type="dxa"/>
            <w:vAlign w:val="center"/>
          </w:tcPr>
          <w:p w:rsidR="00023AB0" w:rsidRDefault="00023AB0">
            <w:pPr>
              <w:spacing w:line="432" w:lineRule="auto"/>
              <w:rPr>
                <w:rFonts w:ascii="ˎ̥" w:eastAsia="宋体" w:hAnsi="ˎ̥" w:cs="宋体" w:hint="eastAsia"/>
                <w:color w:val="000000"/>
                <w:sz w:val="18"/>
                <w:szCs w:val="18"/>
              </w:rPr>
            </w:pPr>
          </w:p>
        </w:tc>
        <w:tc>
          <w:tcPr>
            <w:tcW w:w="6" w:type="dxa"/>
            <w:vAlign w:val="center"/>
          </w:tcPr>
          <w:p w:rsidR="00023AB0" w:rsidRDefault="00023AB0">
            <w:pPr>
              <w:rPr>
                <w:rFonts w:ascii="Times New Roman" w:eastAsia="Times New Roman" w:hAnsi="Times New Roman" w:cs="Times New Roman"/>
                <w:sz w:val="20"/>
                <w:szCs w:val="20"/>
              </w:rPr>
            </w:pPr>
          </w:p>
        </w:tc>
      </w:tr>
      <w:tr w:rsidR="00023AB0">
        <w:trPr>
          <w:trHeight w:val="450"/>
          <w:tblCellSpacing w:w="7" w:type="dxa"/>
          <w:jc w:val="center"/>
        </w:trPr>
        <w:tc>
          <w:tcPr>
            <w:tcW w:w="8016" w:type="dxa"/>
            <w:vAlign w:val="center"/>
          </w:tcPr>
          <w:p w:rsidR="00023AB0" w:rsidRDefault="00EE72C7">
            <w:pPr>
              <w:spacing w:line="432" w:lineRule="auto"/>
              <w:rPr>
                <w:rFonts w:ascii="ˎ̥" w:eastAsia="宋体" w:hAnsi="ˎ̥" w:cs="宋体" w:hint="eastAsia"/>
                <w:color w:val="000000"/>
                <w:sz w:val="18"/>
                <w:szCs w:val="18"/>
              </w:rPr>
            </w:pPr>
            <w:r>
              <w:rPr>
                <w:rFonts w:ascii="ˎ̥" w:hAnsi="ˎ̥"/>
                <w:color w:val="000000"/>
                <w:sz w:val="18"/>
                <w:szCs w:val="18"/>
              </w:rPr>
              <w:t>   </w:t>
            </w:r>
            <w:r>
              <w:rPr>
                <w:rFonts w:ascii="ˎ̥" w:hAnsi="ˎ̥"/>
                <w:color w:val="000000"/>
                <w:sz w:val="18"/>
                <w:szCs w:val="18"/>
              </w:rPr>
              <w:t>供应商请访问中国山东政府采购网</w:t>
            </w:r>
            <w:r>
              <w:rPr>
                <w:rFonts w:ascii="ˎ̥" w:hAnsi="ˎ̥"/>
                <w:color w:val="000000"/>
                <w:sz w:val="18"/>
                <w:szCs w:val="18"/>
              </w:rPr>
              <w:t>(</w:t>
            </w:r>
            <w:hyperlink r:id="rId8" w:history="1">
              <w:r>
                <w:rPr>
                  <w:rStyle w:val="a5"/>
                  <w:rFonts w:ascii="ˎ̥" w:hAnsi="ˎ̥"/>
                  <w:sz w:val="18"/>
                  <w:szCs w:val="18"/>
                </w:rPr>
                <w:t>http://www.ccgp-shandong.gov.cn</w:t>
              </w:r>
            </w:hyperlink>
            <w:r>
              <w:rPr>
                <w:rFonts w:ascii="ˎ̥" w:hAnsi="ˎ̥"/>
                <w:color w:val="000000"/>
                <w:sz w:val="18"/>
                <w:szCs w:val="18"/>
              </w:rPr>
              <w:t>)</w:t>
            </w:r>
            <w:r>
              <w:rPr>
                <w:rFonts w:ascii="ˎ̥" w:hAnsi="ˎ̥"/>
                <w:color w:val="000000"/>
                <w:sz w:val="18"/>
                <w:szCs w:val="18"/>
              </w:rPr>
              <w:t>，在报名截止时间前注册并登陆后进行网上投标报名。未在网上报名或网上报名不成功的，无资格进行投标（或谈判）。</w:t>
            </w:r>
            <w:r>
              <w:rPr>
                <w:rFonts w:ascii="ˎ̥" w:hAnsi="ˎ̥"/>
                <w:color w:val="000000"/>
                <w:sz w:val="18"/>
                <w:szCs w:val="18"/>
              </w:rPr>
              <w:t xml:space="preserve"> </w:t>
            </w:r>
          </w:p>
        </w:tc>
        <w:tc>
          <w:tcPr>
            <w:tcW w:w="6" w:type="dxa"/>
            <w:vAlign w:val="center"/>
          </w:tcPr>
          <w:p w:rsidR="00023AB0" w:rsidRDefault="00023AB0">
            <w:pPr>
              <w:rPr>
                <w:rFonts w:ascii="Times New Roman" w:eastAsia="Times New Roman" w:hAnsi="Times New Roman" w:cs="Times New Roman"/>
                <w:sz w:val="20"/>
                <w:szCs w:val="20"/>
              </w:rPr>
            </w:pPr>
          </w:p>
        </w:tc>
      </w:tr>
    </w:tbl>
    <w:p w:rsidR="00023AB0" w:rsidRDefault="00023AB0"/>
    <w:sectPr w:rsidR="00023A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C0" w:rsidRDefault="00A63DC0" w:rsidP="00FA0D93">
      <w:r>
        <w:separator/>
      </w:r>
    </w:p>
  </w:endnote>
  <w:endnote w:type="continuationSeparator" w:id="0">
    <w:p w:rsidR="00A63DC0" w:rsidRDefault="00A63DC0" w:rsidP="00FA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C0" w:rsidRDefault="00A63DC0" w:rsidP="00FA0D93">
      <w:r>
        <w:separator/>
      </w:r>
    </w:p>
  </w:footnote>
  <w:footnote w:type="continuationSeparator" w:id="0">
    <w:p w:rsidR="00A63DC0" w:rsidRDefault="00A63DC0" w:rsidP="00FA0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92D"/>
    <w:rsid w:val="00023AB0"/>
    <w:rsid w:val="00026298"/>
    <w:rsid w:val="006A12B7"/>
    <w:rsid w:val="008359C2"/>
    <w:rsid w:val="009F3A46"/>
    <w:rsid w:val="00A63DC0"/>
    <w:rsid w:val="00D552C3"/>
    <w:rsid w:val="00DA692D"/>
    <w:rsid w:val="00EE72C7"/>
    <w:rsid w:val="00FA0D93"/>
    <w:rsid w:val="00FD51A9"/>
    <w:rsid w:val="06A41C36"/>
    <w:rsid w:val="09616269"/>
    <w:rsid w:val="0A1A21E8"/>
    <w:rsid w:val="11D63166"/>
    <w:rsid w:val="15195544"/>
    <w:rsid w:val="15DB341B"/>
    <w:rsid w:val="16DB741A"/>
    <w:rsid w:val="1E8E74B3"/>
    <w:rsid w:val="1F1247DD"/>
    <w:rsid w:val="27D923A1"/>
    <w:rsid w:val="29C64AFA"/>
    <w:rsid w:val="2AB47E85"/>
    <w:rsid w:val="2C3E0FE1"/>
    <w:rsid w:val="2F4235FD"/>
    <w:rsid w:val="32262715"/>
    <w:rsid w:val="32ED59F3"/>
    <w:rsid w:val="3B000B42"/>
    <w:rsid w:val="3C977F20"/>
    <w:rsid w:val="407B69C9"/>
    <w:rsid w:val="41F874AF"/>
    <w:rsid w:val="45ED3856"/>
    <w:rsid w:val="480E1ADE"/>
    <w:rsid w:val="4A384472"/>
    <w:rsid w:val="4CD60A37"/>
    <w:rsid w:val="4E053660"/>
    <w:rsid w:val="50E5316C"/>
    <w:rsid w:val="585D6391"/>
    <w:rsid w:val="59107FD9"/>
    <w:rsid w:val="59712B30"/>
    <w:rsid w:val="5CCC6895"/>
    <w:rsid w:val="60015F7F"/>
    <w:rsid w:val="635D1698"/>
    <w:rsid w:val="653250C7"/>
    <w:rsid w:val="66556FE4"/>
    <w:rsid w:val="673844BD"/>
    <w:rsid w:val="678825A2"/>
    <w:rsid w:val="6CA127F3"/>
    <w:rsid w:val="6F187A43"/>
    <w:rsid w:val="73421ECE"/>
    <w:rsid w:val="758C35BE"/>
    <w:rsid w:val="76130021"/>
    <w:rsid w:val="781B4EF2"/>
    <w:rsid w:val="7CCB6606"/>
    <w:rsid w:val="7E18370B"/>
    <w:rsid w:val="7E270988"/>
    <w:rsid w:val="7F28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gp-shandong.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2018-04-16T05:51:00Z</dcterms:created>
  <dcterms:modified xsi:type="dcterms:W3CDTF">2018-11-16T09:17:00Z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